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1331D3" w:rsidRDefault="009505C0" w:rsidP="009505C0">
      <w:pPr>
        <w:spacing w:after="0"/>
        <w:jc w:val="center"/>
        <w:rPr>
          <w:rFonts w:cstheme="minorHAnsi"/>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880"/>
      </w:tblGrid>
      <w:tr w:rsidR="000909B9" w14:paraId="1C4F9930" w14:textId="77777777" w:rsidTr="000909B9">
        <w:trPr>
          <w:trHeight w:val="270"/>
          <w:jc w:val="center"/>
        </w:trPr>
        <w:tc>
          <w:tcPr>
            <w:tcW w:w="1530" w:type="dxa"/>
            <w:shd w:val="clear" w:color="auto" w:fill="auto"/>
          </w:tcPr>
          <w:p w14:paraId="235B7DBC"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Date &amp; Time:</w:t>
            </w:r>
          </w:p>
        </w:tc>
        <w:tc>
          <w:tcPr>
            <w:tcW w:w="2880" w:type="dxa"/>
          </w:tcPr>
          <w:p w14:paraId="07F34FF8" w14:textId="77777777" w:rsidR="000909B9" w:rsidRPr="004314FB" w:rsidRDefault="000909B9" w:rsidP="005447FD">
            <w:pPr>
              <w:rPr>
                <w:rFonts w:cstheme="minorHAnsi"/>
              </w:rPr>
            </w:pPr>
            <w:r>
              <w:rPr>
                <w:rFonts w:cstheme="minorHAnsi"/>
              </w:rPr>
              <w:t>September 17, 2020, 1-3PM</w:t>
            </w:r>
          </w:p>
        </w:tc>
      </w:tr>
      <w:tr w:rsidR="000909B9" w14:paraId="084B25C6" w14:textId="77777777" w:rsidTr="000909B9">
        <w:trPr>
          <w:jc w:val="center"/>
        </w:trPr>
        <w:tc>
          <w:tcPr>
            <w:tcW w:w="1530" w:type="dxa"/>
            <w:shd w:val="clear" w:color="auto" w:fill="auto"/>
          </w:tcPr>
          <w:p w14:paraId="34B493D7" w14:textId="77777777" w:rsidR="000909B9" w:rsidRPr="005E297F" w:rsidRDefault="000909B9" w:rsidP="005447FD">
            <w:pPr>
              <w:jc w:val="right"/>
              <w:rPr>
                <w:rFonts w:ascii="Museo Slab 500" w:hAnsi="Museo Slab 500"/>
                <w:b/>
                <w:bCs/>
                <w:sz w:val="28"/>
                <w:szCs w:val="28"/>
              </w:rPr>
            </w:pPr>
            <w:r w:rsidRPr="005E297F">
              <w:rPr>
                <w:rFonts w:cstheme="minorHAnsi"/>
                <w:b/>
                <w:bCs/>
                <w:sz w:val="24"/>
                <w:szCs w:val="24"/>
              </w:rPr>
              <w:t>Location:</w:t>
            </w:r>
          </w:p>
        </w:tc>
        <w:tc>
          <w:tcPr>
            <w:tcW w:w="2880" w:type="dxa"/>
          </w:tcPr>
          <w:p w14:paraId="0E986AF0" w14:textId="77777777" w:rsidR="000909B9" w:rsidRPr="004314FB" w:rsidRDefault="000909B9" w:rsidP="005447FD">
            <w:pPr>
              <w:rPr>
                <w:rFonts w:cstheme="minorHAnsi"/>
              </w:rPr>
            </w:pPr>
            <w:r>
              <w:rPr>
                <w:rFonts w:cstheme="minorHAnsi"/>
              </w:rPr>
              <w:t xml:space="preserve">Web – Microsoft Teams </w:t>
            </w:r>
          </w:p>
        </w:tc>
      </w:tr>
    </w:tbl>
    <w:p w14:paraId="29D42403" w14:textId="77777777" w:rsidR="009505C0" w:rsidRDefault="009505C0" w:rsidP="00CD2609">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909B9" w14:paraId="1222BBAA" w14:textId="77777777" w:rsidTr="009505C0">
        <w:trPr>
          <w:trHeight w:val="279"/>
          <w:jc w:val="center"/>
        </w:trPr>
        <w:tc>
          <w:tcPr>
            <w:tcW w:w="2520" w:type="dxa"/>
            <w:shd w:val="clear" w:color="auto" w:fill="auto"/>
          </w:tcPr>
          <w:p w14:paraId="56E38205" w14:textId="24BF8475" w:rsidR="000909B9" w:rsidRPr="005E297F" w:rsidRDefault="000909B9" w:rsidP="000909B9">
            <w:pPr>
              <w:rPr>
                <w:rFonts w:ascii="Museo Slab 500" w:hAnsi="Museo Slab 500"/>
                <w:b/>
                <w:bCs/>
                <w:sz w:val="28"/>
                <w:szCs w:val="28"/>
              </w:rPr>
            </w:pPr>
            <w:r w:rsidRPr="005A7590">
              <w:rPr>
                <w:rFonts w:cstheme="minorHAnsi"/>
              </w:rPr>
              <w:t>Scott Stevens - Chair</w:t>
            </w:r>
          </w:p>
        </w:tc>
        <w:tc>
          <w:tcPr>
            <w:tcW w:w="1980" w:type="dxa"/>
          </w:tcPr>
          <w:p w14:paraId="70FFE2DD" w14:textId="3020DB0F" w:rsidR="000909B9" w:rsidRDefault="000909B9" w:rsidP="000909B9">
            <w:pPr>
              <w:rPr>
                <w:rFonts w:ascii="Museo Slab 500" w:hAnsi="Museo Slab 500"/>
                <w:sz w:val="28"/>
                <w:szCs w:val="28"/>
              </w:rPr>
            </w:pPr>
            <w:r w:rsidRPr="005A7590">
              <w:rPr>
                <w:rFonts w:cstheme="minorHAnsi"/>
              </w:rPr>
              <w:t>Vaishal</w:t>
            </w:r>
            <w:r>
              <w:rPr>
                <w:rFonts w:cstheme="minorHAnsi"/>
              </w:rPr>
              <w:t>i</w:t>
            </w:r>
            <w:r w:rsidRPr="005A7590">
              <w:rPr>
                <w:rFonts w:cstheme="minorHAnsi"/>
              </w:rPr>
              <w:t xml:space="preserve"> McCarthy</w:t>
            </w:r>
          </w:p>
        </w:tc>
        <w:tc>
          <w:tcPr>
            <w:tcW w:w="1890" w:type="dxa"/>
          </w:tcPr>
          <w:p w14:paraId="23AF2B74" w14:textId="1C664056" w:rsidR="000909B9" w:rsidRDefault="000909B9" w:rsidP="000909B9">
            <w:pPr>
              <w:rPr>
                <w:rFonts w:ascii="Museo Slab 500" w:hAnsi="Museo Slab 500"/>
                <w:sz w:val="28"/>
                <w:szCs w:val="28"/>
              </w:rPr>
            </w:pPr>
            <w:r>
              <w:rPr>
                <w:rFonts w:cs="Times New Roman"/>
              </w:rPr>
              <w:t>Matt Samelson</w:t>
            </w:r>
          </w:p>
        </w:tc>
      </w:tr>
      <w:tr w:rsidR="000909B9" w14:paraId="07246A61" w14:textId="77777777" w:rsidTr="009505C0">
        <w:trPr>
          <w:trHeight w:val="270"/>
          <w:jc w:val="center"/>
        </w:trPr>
        <w:tc>
          <w:tcPr>
            <w:tcW w:w="2520" w:type="dxa"/>
            <w:shd w:val="clear" w:color="auto" w:fill="auto"/>
          </w:tcPr>
          <w:p w14:paraId="598616EA" w14:textId="49CA1C4F" w:rsidR="000909B9" w:rsidRDefault="000909B9" w:rsidP="000909B9">
            <w:pPr>
              <w:rPr>
                <w:rFonts w:cstheme="minorHAnsi"/>
                <w:sz w:val="24"/>
                <w:szCs w:val="24"/>
              </w:rPr>
            </w:pPr>
            <w:r w:rsidRPr="005A7590">
              <w:rPr>
                <w:rFonts w:cstheme="minorHAnsi"/>
              </w:rPr>
              <w:t>Jane Crisler – Vice Chair</w:t>
            </w:r>
          </w:p>
        </w:tc>
        <w:tc>
          <w:tcPr>
            <w:tcW w:w="1980" w:type="dxa"/>
          </w:tcPr>
          <w:p w14:paraId="0829E4A8" w14:textId="269E36EE" w:rsidR="000909B9" w:rsidRDefault="000909B9" w:rsidP="000909B9">
            <w:pPr>
              <w:rPr>
                <w:rFonts w:ascii="Museo Slab 500" w:hAnsi="Museo Slab 500"/>
                <w:sz w:val="28"/>
                <w:szCs w:val="28"/>
              </w:rPr>
            </w:pPr>
            <w:r w:rsidRPr="005A7590">
              <w:rPr>
                <w:rFonts w:cstheme="minorHAnsi"/>
              </w:rPr>
              <w:t>Allison Pearlman</w:t>
            </w:r>
          </w:p>
        </w:tc>
        <w:tc>
          <w:tcPr>
            <w:tcW w:w="1890" w:type="dxa"/>
          </w:tcPr>
          <w:p w14:paraId="4A35A5BF" w14:textId="14F468DC" w:rsidR="000909B9" w:rsidRDefault="000909B9" w:rsidP="000909B9">
            <w:pPr>
              <w:rPr>
                <w:rFonts w:ascii="Museo Slab 500" w:hAnsi="Museo Slab 500"/>
                <w:sz w:val="28"/>
                <w:szCs w:val="28"/>
              </w:rPr>
            </w:pPr>
            <w:r w:rsidRPr="00DC1139">
              <w:rPr>
                <w:rFonts w:cs="Times New Roman"/>
              </w:rPr>
              <w:t>Michael Wailes</w:t>
            </w:r>
          </w:p>
        </w:tc>
      </w:tr>
      <w:tr w:rsidR="000909B9" w14:paraId="7D4E0CC9" w14:textId="77777777" w:rsidTr="009505C0">
        <w:trPr>
          <w:trHeight w:val="270"/>
          <w:jc w:val="center"/>
        </w:trPr>
        <w:tc>
          <w:tcPr>
            <w:tcW w:w="2520" w:type="dxa"/>
            <w:shd w:val="clear" w:color="auto" w:fill="auto"/>
          </w:tcPr>
          <w:p w14:paraId="1B11C47C" w14:textId="41CAFECF" w:rsidR="000909B9" w:rsidRPr="00DC1139" w:rsidRDefault="000909B9" w:rsidP="000909B9">
            <w:pPr>
              <w:rPr>
                <w:rFonts w:cs="Times New Roman"/>
              </w:rPr>
            </w:pPr>
            <w:r w:rsidRPr="005A7590">
              <w:rPr>
                <w:rFonts w:cstheme="minorHAnsi"/>
              </w:rPr>
              <w:t>Brian Amack</w:t>
            </w:r>
          </w:p>
        </w:tc>
        <w:tc>
          <w:tcPr>
            <w:tcW w:w="1980" w:type="dxa"/>
          </w:tcPr>
          <w:p w14:paraId="13AB9A32" w14:textId="04E8C358" w:rsidR="000909B9" w:rsidRPr="00DC1139" w:rsidRDefault="000909B9" w:rsidP="000909B9">
            <w:pPr>
              <w:rPr>
                <w:rFonts w:cs="Times New Roman"/>
              </w:rPr>
            </w:pPr>
            <w:r w:rsidRPr="005A7590">
              <w:rPr>
                <w:rFonts w:cstheme="minorHAnsi"/>
              </w:rPr>
              <w:t>Brett Ridgway</w:t>
            </w:r>
          </w:p>
        </w:tc>
        <w:tc>
          <w:tcPr>
            <w:tcW w:w="1890" w:type="dxa"/>
          </w:tcPr>
          <w:p w14:paraId="39473F24" w14:textId="709AB499" w:rsidR="000909B9" w:rsidRPr="00DC1139" w:rsidRDefault="000909B9" w:rsidP="000909B9">
            <w:pPr>
              <w:rPr>
                <w:rFonts w:cs="Times New Roman"/>
              </w:rPr>
            </w:pP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690E97">
        <w:trPr>
          <w:trHeight w:val="567"/>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4A36CEB4"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0022B2">
              <w:rPr>
                <w:rFonts w:cstheme="minorHAnsi"/>
              </w:rPr>
              <w:t>Jane Crisler at 1:07pm</w:t>
            </w:r>
          </w:p>
        </w:tc>
      </w:tr>
      <w:tr w:rsidR="00956D99" w14:paraId="446407BC" w14:textId="77777777" w:rsidTr="00690E97">
        <w:trPr>
          <w:trHeight w:val="1503"/>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6C58E50E" w:rsidR="00990C23" w:rsidRDefault="00990C23" w:rsidP="00990C23">
            <w:pPr>
              <w:ind w:left="306"/>
              <w:rPr>
                <w:rFonts w:cstheme="minorHAnsi"/>
              </w:rPr>
            </w:pPr>
            <w:r w:rsidRPr="00503303">
              <w:rPr>
                <w:rFonts w:cstheme="minorHAnsi"/>
              </w:rPr>
              <w:t>Members Present:</w:t>
            </w:r>
            <w:r>
              <w:rPr>
                <w:rFonts w:cstheme="minorHAnsi"/>
              </w:rPr>
              <w:t xml:space="preserve"> Brian Amack, Jane Crisler, </w:t>
            </w:r>
            <w:r w:rsidR="000022B2">
              <w:rPr>
                <w:rFonts w:cstheme="minorHAnsi"/>
              </w:rPr>
              <w:t xml:space="preserve">Vaishali McCarthy, </w:t>
            </w:r>
            <w:r>
              <w:rPr>
                <w:rFonts w:cstheme="minorHAnsi"/>
              </w:rPr>
              <w:t>Allison Pearlman</w:t>
            </w:r>
            <w:r w:rsidR="00A7468E">
              <w:rPr>
                <w:rFonts w:cstheme="minorHAnsi"/>
              </w:rPr>
              <w:t>, Cyndi Wright, Michael Wailes, Brett Ridgway</w:t>
            </w:r>
          </w:p>
          <w:p w14:paraId="50FCB716" w14:textId="27373C8B" w:rsidR="000022B2" w:rsidRDefault="000022B2" w:rsidP="00990C23">
            <w:pPr>
              <w:ind w:left="306"/>
              <w:rPr>
                <w:rFonts w:cstheme="minorHAnsi"/>
              </w:rPr>
            </w:pPr>
            <w:r>
              <w:rPr>
                <w:rFonts w:cstheme="minorHAnsi"/>
              </w:rPr>
              <w:t xml:space="preserve">Absent: </w:t>
            </w:r>
            <w:r w:rsidRPr="00503303">
              <w:rPr>
                <w:rFonts w:cstheme="minorHAnsi"/>
              </w:rPr>
              <w:t>Scott Stevens</w:t>
            </w:r>
            <w:r>
              <w:rPr>
                <w:rFonts w:cstheme="minorHAnsi"/>
              </w:rPr>
              <w:t>, Matt Samelson</w:t>
            </w:r>
          </w:p>
          <w:p w14:paraId="5A4FD9D1" w14:textId="77D29311" w:rsidR="00956D99" w:rsidRPr="001E1FA4" w:rsidRDefault="00990C23" w:rsidP="00990C23">
            <w:pPr>
              <w:ind w:left="306"/>
              <w:rPr>
                <w:rFonts w:cstheme="minorHAnsi"/>
              </w:rPr>
            </w:pPr>
            <w:r>
              <w:rPr>
                <w:rFonts w:cstheme="minorHAnsi"/>
              </w:rPr>
              <w:t>Guests: Cathern Smith, AG’s Office</w:t>
            </w:r>
          </w:p>
        </w:tc>
      </w:tr>
      <w:tr w:rsidR="00990C23" w14:paraId="50FF8249" w14:textId="77777777" w:rsidTr="00690E97">
        <w:trPr>
          <w:trHeight w:val="2340"/>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1B948F98" w:rsidR="00990C23" w:rsidRPr="00B3159D" w:rsidRDefault="00990C23" w:rsidP="00990C23">
            <w:pPr>
              <w:ind w:left="326"/>
              <w:rPr>
                <w:rFonts w:cstheme="minorHAnsi"/>
              </w:rPr>
            </w:pPr>
            <w:r w:rsidRPr="00B3159D">
              <w:rPr>
                <w:rFonts w:cstheme="minorHAnsi"/>
              </w:rPr>
              <w:t xml:space="preserve">Motion moved: </w:t>
            </w:r>
            <w:r w:rsidR="000022B2">
              <w:rPr>
                <w:rFonts w:cstheme="minorHAnsi"/>
              </w:rPr>
              <w:t>Michael Wailes</w:t>
            </w:r>
            <w:r w:rsidRPr="00B3159D">
              <w:rPr>
                <w:rFonts w:cstheme="minorHAnsi"/>
              </w:rPr>
              <w:t xml:space="preserve"> </w:t>
            </w:r>
            <w:r>
              <w:rPr>
                <w:rFonts w:cstheme="minorHAnsi"/>
              </w:rPr>
              <w:t xml:space="preserve">- </w:t>
            </w:r>
            <w:r w:rsidRPr="00B3159D">
              <w:rPr>
                <w:rFonts w:cstheme="minorHAnsi"/>
              </w:rPr>
              <w:t xml:space="preserve"> Approve agenda</w:t>
            </w:r>
          </w:p>
          <w:p w14:paraId="4AF44657" w14:textId="252DC8E0" w:rsidR="00990C23" w:rsidRPr="00B3159D" w:rsidRDefault="00990C23" w:rsidP="00990C23">
            <w:pPr>
              <w:ind w:left="326"/>
              <w:rPr>
                <w:rFonts w:cstheme="minorHAnsi"/>
              </w:rPr>
            </w:pPr>
            <w:r w:rsidRPr="00B3159D">
              <w:rPr>
                <w:rFonts w:cstheme="minorHAnsi"/>
              </w:rPr>
              <w:t xml:space="preserve">Second by: </w:t>
            </w:r>
            <w:r w:rsidR="00A42AF0">
              <w:rPr>
                <w:rFonts w:cstheme="minorHAnsi"/>
              </w:rPr>
              <w:t>Br</w:t>
            </w:r>
            <w:r w:rsidR="000022B2">
              <w:rPr>
                <w:rFonts w:cstheme="minorHAnsi"/>
              </w:rPr>
              <w:t>ett Ridgway</w:t>
            </w:r>
          </w:p>
          <w:p w14:paraId="3F57F183" w14:textId="287EC683" w:rsidR="000022B2" w:rsidRDefault="00990C23" w:rsidP="00990C23">
            <w:pPr>
              <w:ind w:left="326"/>
              <w:rPr>
                <w:rFonts w:cstheme="minorHAnsi"/>
              </w:rPr>
            </w:pPr>
            <w:r w:rsidRPr="00B3159D">
              <w:rPr>
                <w:rFonts w:cstheme="minorHAnsi"/>
              </w:rPr>
              <w:t>All for:</w:t>
            </w:r>
            <w:r>
              <w:rPr>
                <w:rFonts w:cstheme="minorHAnsi"/>
              </w:rPr>
              <w:t xml:space="preserve"> </w:t>
            </w:r>
            <w:r w:rsidR="000022B2">
              <w:rPr>
                <w:rFonts w:cstheme="minorHAnsi"/>
              </w:rPr>
              <w:t>Brian Amack, Jane Crisler, Vaishali McCarthy, Allison Pearlman, Cyndi Wright, Michael Wailes, Brett Ridgway</w:t>
            </w:r>
            <w:r w:rsidR="000022B2" w:rsidRPr="00B3159D">
              <w:rPr>
                <w:rFonts w:cstheme="minorHAnsi"/>
              </w:rPr>
              <w:t xml:space="preserve"> </w:t>
            </w:r>
          </w:p>
          <w:p w14:paraId="22924B62" w14:textId="2565AC16" w:rsidR="00690E97" w:rsidRDefault="00690E97" w:rsidP="00690E97">
            <w:pPr>
              <w:ind w:left="306"/>
              <w:rPr>
                <w:rFonts w:cstheme="minorHAnsi"/>
              </w:rPr>
            </w:pPr>
            <w:r>
              <w:rPr>
                <w:rFonts w:cstheme="minorHAnsi"/>
              </w:rPr>
              <w:t xml:space="preserve">Absent: </w:t>
            </w:r>
            <w:r w:rsidRPr="00503303">
              <w:rPr>
                <w:rFonts w:cstheme="minorHAnsi"/>
              </w:rPr>
              <w:t>Scott Stevens</w:t>
            </w:r>
            <w:r>
              <w:rPr>
                <w:rFonts w:cstheme="minorHAnsi"/>
              </w:rPr>
              <w:t>, Matt Samelson</w:t>
            </w:r>
          </w:p>
          <w:p w14:paraId="3D2408CA" w14:textId="5C979C67"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0022B2" w14:paraId="21A3A861" w14:textId="77777777" w:rsidTr="00862D4D">
        <w:trPr>
          <w:trHeight w:val="1971"/>
          <w:jc w:val="center"/>
        </w:trPr>
        <w:tc>
          <w:tcPr>
            <w:tcW w:w="471" w:type="dxa"/>
          </w:tcPr>
          <w:p w14:paraId="1E2DFF28" w14:textId="41AB1E63" w:rsidR="000022B2" w:rsidRDefault="00A8426E" w:rsidP="00990C23">
            <w:pPr>
              <w:ind w:left="66"/>
              <w:rPr>
                <w:rFonts w:cstheme="minorHAnsi"/>
              </w:rPr>
            </w:pPr>
            <w:r>
              <w:rPr>
                <w:rFonts w:cstheme="minorHAnsi"/>
              </w:rPr>
              <w:t>IV.</w:t>
            </w:r>
          </w:p>
        </w:tc>
        <w:tc>
          <w:tcPr>
            <w:tcW w:w="9879" w:type="dxa"/>
          </w:tcPr>
          <w:p w14:paraId="7A453346" w14:textId="6DF43335" w:rsidR="000022B2" w:rsidRPr="000022B2" w:rsidRDefault="000022B2" w:rsidP="000022B2">
            <w:pPr>
              <w:ind w:left="18"/>
              <w:rPr>
                <w:rFonts w:cstheme="minorHAnsi"/>
                <w:u w:val="single"/>
              </w:rPr>
            </w:pPr>
            <w:r w:rsidRPr="00DC1AF4">
              <w:rPr>
                <w:rFonts w:cstheme="minorHAnsi"/>
                <w:b/>
                <w:bCs/>
                <w:u w:val="single"/>
              </w:rPr>
              <w:t xml:space="preserve">Approve </w:t>
            </w:r>
            <w:r>
              <w:rPr>
                <w:rFonts w:cstheme="minorHAnsi"/>
                <w:b/>
                <w:bCs/>
                <w:u w:val="single"/>
              </w:rPr>
              <w:t>Previous Meeting Minutes:</w:t>
            </w:r>
            <w:r w:rsidRPr="000022B2">
              <w:rPr>
                <w:rFonts w:cstheme="minorHAnsi"/>
                <w:b/>
                <w:bCs/>
              </w:rPr>
              <w:t xml:space="preserve"> </w:t>
            </w:r>
            <w:r w:rsidRPr="000022B2">
              <w:rPr>
                <w:rFonts w:cstheme="minorHAnsi"/>
              </w:rPr>
              <w:t>August 13-14, 2020</w:t>
            </w:r>
          </w:p>
          <w:p w14:paraId="1E7F65FC" w14:textId="34F3A3CE" w:rsidR="000022B2" w:rsidRPr="00B3159D" w:rsidRDefault="000022B2" w:rsidP="000022B2">
            <w:pPr>
              <w:ind w:left="326"/>
              <w:rPr>
                <w:rFonts w:cstheme="minorHAnsi"/>
              </w:rPr>
            </w:pPr>
            <w:r w:rsidRPr="00B3159D">
              <w:rPr>
                <w:rFonts w:cstheme="minorHAnsi"/>
              </w:rPr>
              <w:t xml:space="preserve">Motion moved: </w:t>
            </w:r>
            <w:r>
              <w:rPr>
                <w:rFonts w:cstheme="minorHAnsi"/>
              </w:rPr>
              <w:t>Brian Amack</w:t>
            </w:r>
            <w:r w:rsidRPr="00B3159D">
              <w:rPr>
                <w:rFonts w:cstheme="minorHAnsi"/>
              </w:rPr>
              <w:t xml:space="preserve"> </w:t>
            </w:r>
            <w:r>
              <w:rPr>
                <w:rFonts w:cstheme="minorHAnsi"/>
              </w:rPr>
              <w:t xml:space="preserve">- </w:t>
            </w:r>
            <w:r w:rsidRPr="00B3159D">
              <w:rPr>
                <w:rFonts w:cstheme="minorHAnsi"/>
              </w:rPr>
              <w:t xml:space="preserve"> Approve </w:t>
            </w:r>
            <w:r>
              <w:rPr>
                <w:rFonts w:cstheme="minorHAnsi"/>
              </w:rPr>
              <w:t>previous meeting minutes</w:t>
            </w:r>
          </w:p>
          <w:p w14:paraId="187838BC" w14:textId="77777777" w:rsidR="000022B2" w:rsidRPr="00B3159D" w:rsidRDefault="000022B2" w:rsidP="000022B2">
            <w:pPr>
              <w:ind w:left="326"/>
              <w:rPr>
                <w:rFonts w:cstheme="minorHAnsi"/>
              </w:rPr>
            </w:pPr>
            <w:r w:rsidRPr="00B3159D">
              <w:rPr>
                <w:rFonts w:cstheme="minorHAnsi"/>
              </w:rPr>
              <w:t xml:space="preserve">Second by: </w:t>
            </w:r>
            <w:r>
              <w:rPr>
                <w:rFonts w:cstheme="minorHAnsi"/>
              </w:rPr>
              <w:t>Brett Ridgway</w:t>
            </w:r>
          </w:p>
          <w:p w14:paraId="04CDEDAE" w14:textId="77777777" w:rsidR="00690E97" w:rsidRDefault="00690E97" w:rsidP="00690E97">
            <w:pPr>
              <w:ind w:left="326"/>
              <w:rPr>
                <w:rFonts w:cstheme="minorHAnsi"/>
              </w:rPr>
            </w:pPr>
            <w:r w:rsidRPr="00B3159D">
              <w:rPr>
                <w:rFonts w:cstheme="minorHAnsi"/>
              </w:rPr>
              <w:t>All for:</w:t>
            </w:r>
            <w:r>
              <w:rPr>
                <w:rFonts w:cstheme="minorHAnsi"/>
              </w:rPr>
              <w:t xml:space="preserve"> Brian Amack, Jane Crisler, Vaishali McCarthy, Allison Pearlman, Cyndi Wright, Michael Wailes, Brett Ridgway</w:t>
            </w:r>
            <w:r w:rsidRPr="00B3159D">
              <w:rPr>
                <w:rFonts w:cstheme="minorHAnsi"/>
              </w:rPr>
              <w:t xml:space="preserve"> </w:t>
            </w:r>
          </w:p>
          <w:p w14:paraId="6B23D4BF" w14:textId="77777777" w:rsidR="00690E97" w:rsidRDefault="00690E97" w:rsidP="00690E97">
            <w:pPr>
              <w:ind w:left="306"/>
              <w:rPr>
                <w:rFonts w:cstheme="minorHAnsi"/>
              </w:rPr>
            </w:pPr>
            <w:r>
              <w:rPr>
                <w:rFonts w:cstheme="minorHAnsi"/>
              </w:rPr>
              <w:t xml:space="preserve">Absent: </w:t>
            </w:r>
            <w:r w:rsidRPr="00503303">
              <w:rPr>
                <w:rFonts w:cstheme="minorHAnsi"/>
              </w:rPr>
              <w:t>Scott Stevens</w:t>
            </w:r>
            <w:r>
              <w:rPr>
                <w:rFonts w:cstheme="minorHAnsi"/>
              </w:rPr>
              <w:t>, Matt Samelson</w:t>
            </w:r>
          </w:p>
          <w:p w14:paraId="58A5877D" w14:textId="77777777" w:rsidR="00690E97" w:rsidRDefault="00690E97" w:rsidP="00690E97">
            <w:pPr>
              <w:ind w:left="326"/>
              <w:rPr>
                <w:rFonts w:cstheme="minorHAnsi"/>
              </w:rPr>
            </w:pPr>
            <w:r w:rsidRPr="00B3159D">
              <w:rPr>
                <w:rFonts w:cstheme="minorHAnsi"/>
              </w:rPr>
              <w:t>All opposed: None</w:t>
            </w:r>
          </w:p>
          <w:p w14:paraId="65A26258" w14:textId="614BBA06" w:rsidR="000022B2" w:rsidRPr="00DC1AF4" w:rsidRDefault="00690E97" w:rsidP="00690E97">
            <w:pPr>
              <w:ind w:left="326"/>
              <w:rPr>
                <w:rFonts w:cstheme="minorHAnsi"/>
                <w:b/>
                <w:bCs/>
                <w:u w:val="single"/>
              </w:rPr>
            </w:pPr>
            <w:r>
              <w:rPr>
                <w:rFonts w:cstheme="minorHAnsi"/>
              </w:rPr>
              <w:t>Motion passed</w:t>
            </w:r>
          </w:p>
        </w:tc>
      </w:tr>
      <w:tr w:rsidR="00990C23" w14:paraId="2C9325AC" w14:textId="77777777" w:rsidTr="00690E97">
        <w:trPr>
          <w:trHeight w:val="2970"/>
          <w:jc w:val="center"/>
        </w:trPr>
        <w:tc>
          <w:tcPr>
            <w:tcW w:w="471" w:type="dxa"/>
          </w:tcPr>
          <w:p w14:paraId="152AE5D2" w14:textId="5CB9A3AA" w:rsidR="00990C23" w:rsidRPr="001E1FA4" w:rsidRDefault="00A42AF0" w:rsidP="00990C23">
            <w:pPr>
              <w:ind w:left="66"/>
              <w:rPr>
                <w:rFonts w:cstheme="minorHAnsi"/>
              </w:rPr>
            </w:pPr>
            <w:r>
              <w:rPr>
                <w:rFonts w:cstheme="minorHAnsi"/>
              </w:rPr>
              <w:lastRenderedPageBreak/>
              <w:t>V</w:t>
            </w:r>
            <w:r w:rsidR="00990C23">
              <w:rPr>
                <w:rFonts w:cstheme="minorHAnsi"/>
              </w:rPr>
              <w:t>.</w:t>
            </w:r>
          </w:p>
        </w:tc>
        <w:tc>
          <w:tcPr>
            <w:tcW w:w="9879" w:type="dxa"/>
          </w:tcPr>
          <w:p w14:paraId="717F67EE" w14:textId="3FFF4A1F" w:rsidR="00200FB8" w:rsidRPr="00DC1AF4" w:rsidRDefault="00A8426E" w:rsidP="00200FB8">
            <w:pPr>
              <w:ind w:left="18"/>
              <w:rPr>
                <w:rFonts w:cstheme="minorHAnsi"/>
                <w:b/>
                <w:bCs/>
                <w:u w:val="single"/>
              </w:rPr>
            </w:pPr>
            <w:r>
              <w:rPr>
                <w:rFonts w:cstheme="minorHAnsi"/>
                <w:b/>
                <w:bCs/>
                <w:u w:val="single"/>
              </w:rPr>
              <w:t>Directors Report</w:t>
            </w:r>
            <w:r w:rsidR="00200FB8" w:rsidRPr="00DC1AF4">
              <w:rPr>
                <w:rFonts w:cstheme="minorHAnsi"/>
                <w:b/>
                <w:bCs/>
                <w:u w:val="single"/>
              </w:rPr>
              <w:t xml:space="preserve">: </w:t>
            </w:r>
          </w:p>
          <w:p w14:paraId="6326237B" w14:textId="77777777" w:rsidR="00DB4C8B" w:rsidRDefault="00A8426E" w:rsidP="00A8426E">
            <w:pPr>
              <w:pStyle w:val="ListParagraph"/>
              <w:numPr>
                <w:ilvl w:val="0"/>
                <w:numId w:val="13"/>
              </w:numPr>
              <w:ind w:left="306" w:hanging="180"/>
              <w:rPr>
                <w:rFonts w:cstheme="minorHAnsi"/>
              </w:rPr>
            </w:pPr>
            <w:r>
              <w:rPr>
                <w:rFonts w:cstheme="minorHAnsi"/>
              </w:rPr>
              <w:t>Welcome to Vaishali McCarthy with DPS! We are excited to have her as the newest member of the CCAB.</w:t>
            </w:r>
          </w:p>
          <w:p w14:paraId="5466815E" w14:textId="77777777" w:rsidR="00A8426E" w:rsidRDefault="00A8426E" w:rsidP="00A8426E">
            <w:pPr>
              <w:pStyle w:val="ListParagraph"/>
              <w:numPr>
                <w:ilvl w:val="0"/>
                <w:numId w:val="13"/>
              </w:numPr>
              <w:ind w:left="306" w:hanging="180"/>
              <w:rPr>
                <w:rFonts w:cstheme="minorHAnsi"/>
              </w:rPr>
            </w:pPr>
            <w:r>
              <w:rPr>
                <w:rFonts w:cstheme="minorHAnsi"/>
              </w:rPr>
              <w:t>There is currently one vacancy remaining. Resumes have been submitted to the GA Speaker of the House.</w:t>
            </w:r>
          </w:p>
          <w:p w14:paraId="1CB6ADF8" w14:textId="77777777" w:rsidR="00A8426E" w:rsidRDefault="00A8426E" w:rsidP="00A8426E">
            <w:pPr>
              <w:pStyle w:val="ListParagraph"/>
              <w:numPr>
                <w:ilvl w:val="0"/>
                <w:numId w:val="13"/>
              </w:numPr>
              <w:ind w:left="306" w:hanging="180"/>
              <w:rPr>
                <w:rFonts w:cstheme="minorHAnsi"/>
              </w:rPr>
            </w:pPr>
            <w:r>
              <w:rPr>
                <w:rFonts w:cstheme="minorHAnsi"/>
              </w:rPr>
              <w:t>Andy presented to the State Land Board and State Lottery, also discussed future funding for the program.</w:t>
            </w:r>
          </w:p>
          <w:p w14:paraId="5C050FB8" w14:textId="77777777" w:rsidR="00A8426E" w:rsidRDefault="00A8426E" w:rsidP="00A8426E">
            <w:pPr>
              <w:pStyle w:val="ListParagraph"/>
              <w:numPr>
                <w:ilvl w:val="0"/>
                <w:numId w:val="13"/>
              </w:numPr>
              <w:ind w:left="306" w:hanging="180"/>
              <w:rPr>
                <w:rFonts w:cstheme="minorHAnsi"/>
              </w:rPr>
            </w:pPr>
            <w:r>
              <w:rPr>
                <w:rFonts w:cstheme="minorHAnsi"/>
              </w:rPr>
              <w:t>CDE is considering cuts to the BEST program funding, specifically cash grants.</w:t>
            </w:r>
          </w:p>
          <w:p w14:paraId="7F2C582D" w14:textId="77777777" w:rsidR="00A8426E" w:rsidRDefault="00A8426E" w:rsidP="00A8426E">
            <w:pPr>
              <w:pStyle w:val="ListParagraph"/>
              <w:numPr>
                <w:ilvl w:val="0"/>
                <w:numId w:val="13"/>
              </w:numPr>
              <w:ind w:left="306" w:hanging="180"/>
              <w:rPr>
                <w:rFonts w:cstheme="minorHAnsi"/>
              </w:rPr>
            </w:pPr>
            <w:r>
              <w:rPr>
                <w:rFonts w:cstheme="minorHAnsi"/>
              </w:rPr>
              <w:t>Regarding Charter disposition: Andy is currently working with the AG’s office on policies around facility ownership.</w:t>
            </w:r>
          </w:p>
          <w:p w14:paraId="4F4F13EE" w14:textId="77777777" w:rsidR="00A8426E" w:rsidRDefault="00A8426E" w:rsidP="00A8426E">
            <w:pPr>
              <w:pStyle w:val="ListParagraph"/>
              <w:numPr>
                <w:ilvl w:val="0"/>
                <w:numId w:val="13"/>
              </w:numPr>
              <w:ind w:left="306" w:hanging="180"/>
              <w:rPr>
                <w:rFonts w:cstheme="minorHAnsi"/>
              </w:rPr>
            </w:pPr>
            <w:r>
              <w:rPr>
                <w:rFonts w:cstheme="minorHAnsi"/>
              </w:rPr>
              <w:t xml:space="preserve">Andy gave a recap of progress being made on items discussed during the August retreat. </w:t>
            </w:r>
          </w:p>
          <w:p w14:paraId="29BF57AC" w14:textId="1EACB27A" w:rsidR="00B954D5" w:rsidRPr="00862D4D" w:rsidRDefault="00B954D5" w:rsidP="00A8426E">
            <w:pPr>
              <w:pStyle w:val="ListParagraph"/>
              <w:numPr>
                <w:ilvl w:val="0"/>
                <w:numId w:val="13"/>
              </w:numPr>
              <w:ind w:left="306" w:hanging="180"/>
              <w:rPr>
                <w:rFonts w:cstheme="minorHAnsi"/>
              </w:rPr>
            </w:pPr>
            <w:r>
              <w:rPr>
                <w:rFonts w:cstheme="minorHAnsi"/>
              </w:rPr>
              <w:t xml:space="preserve">Staff is currently working on getting a couple of rule changes in progress, including best use of funds and school construction guidelines. </w:t>
            </w:r>
          </w:p>
        </w:tc>
      </w:tr>
      <w:tr w:rsidR="00A42AF0" w14:paraId="5A2B7D68" w14:textId="77777777" w:rsidTr="00690E97">
        <w:trPr>
          <w:trHeight w:val="3303"/>
          <w:jc w:val="center"/>
        </w:trPr>
        <w:tc>
          <w:tcPr>
            <w:tcW w:w="471" w:type="dxa"/>
          </w:tcPr>
          <w:p w14:paraId="6DA40C3C" w14:textId="12966D64" w:rsidR="00A42AF0" w:rsidRDefault="00A42AF0" w:rsidP="00990C23">
            <w:pPr>
              <w:ind w:left="66"/>
              <w:rPr>
                <w:rFonts w:cstheme="minorHAnsi"/>
              </w:rPr>
            </w:pPr>
            <w:r>
              <w:rPr>
                <w:rFonts w:cstheme="minorHAnsi"/>
              </w:rPr>
              <w:t>V</w:t>
            </w:r>
            <w:r w:rsidR="00690E97">
              <w:rPr>
                <w:rFonts w:cstheme="minorHAnsi"/>
              </w:rPr>
              <w:t>I</w:t>
            </w:r>
            <w:r>
              <w:rPr>
                <w:rFonts w:cstheme="minorHAnsi"/>
              </w:rPr>
              <w:t>.</w:t>
            </w:r>
          </w:p>
        </w:tc>
        <w:tc>
          <w:tcPr>
            <w:tcW w:w="9879" w:type="dxa"/>
          </w:tcPr>
          <w:p w14:paraId="4CB2049D" w14:textId="6FAB0FEE" w:rsidR="00A42AF0" w:rsidRPr="00DC1AF4" w:rsidRDefault="00A42AF0" w:rsidP="00A42AF0">
            <w:pPr>
              <w:ind w:left="18"/>
              <w:rPr>
                <w:rFonts w:cstheme="minorHAnsi"/>
                <w:b/>
                <w:bCs/>
                <w:u w:val="single"/>
              </w:rPr>
            </w:pPr>
            <w:r>
              <w:rPr>
                <w:rFonts w:cstheme="minorHAnsi"/>
                <w:b/>
                <w:bCs/>
                <w:u w:val="single"/>
              </w:rPr>
              <w:t>Action</w:t>
            </w:r>
            <w:r w:rsidRPr="00DC1AF4">
              <w:rPr>
                <w:rFonts w:cstheme="minorHAnsi"/>
                <w:b/>
                <w:bCs/>
                <w:u w:val="single"/>
              </w:rPr>
              <w:t xml:space="preserve"> Items: </w:t>
            </w:r>
          </w:p>
          <w:p w14:paraId="5CD97B6F" w14:textId="05DBB198" w:rsidR="00A42AF0" w:rsidRDefault="00690E97" w:rsidP="00862D4D">
            <w:pPr>
              <w:pStyle w:val="ListParagraph"/>
              <w:numPr>
                <w:ilvl w:val="0"/>
                <w:numId w:val="15"/>
              </w:numPr>
              <w:ind w:left="576"/>
              <w:rPr>
                <w:rFonts w:cstheme="minorHAnsi"/>
              </w:rPr>
            </w:pPr>
            <w:r>
              <w:rPr>
                <w:rFonts w:cstheme="minorHAnsi"/>
              </w:rPr>
              <w:t xml:space="preserve">Enter </w:t>
            </w:r>
            <w:r w:rsidR="00CF1383">
              <w:rPr>
                <w:rFonts w:cstheme="minorHAnsi"/>
              </w:rPr>
              <w:t>Executive Session</w:t>
            </w:r>
          </w:p>
          <w:p w14:paraId="1B57075F" w14:textId="77777777" w:rsidR="00CF1383" w:rsidRPr="00690E97" w:rsidRDefault="00862D4D" w:rsidP="00690E97">
            <w:pPr>
              <w:ind w:left="576"/>
              <w:rPr>
                <w:rFonts w:cstheme="minorHAnsi"/>
                <w:i/>
                <w:iCs/>
                <w:sz w:val="20"/>
                <w:szCs w:val="20"/>
              </w:rPr>
            </w:pPr>
            <w:r w:rsidRPr="00B3159D">
              <w:rPr>
                <w:rFonts w:cstheme="minorHAnsi"/>
              </w:rPr>
              <w:t xml:space="preserve">Motion moved: </w:t>
            </w:r>
            <w:r w:rsidR="00CF1383">
              <w:rPr>
                <w:rFonts w:cstheme="minorHAnsi"/>
              </w:rPr>
              <w:t>Brett Ridgway</w:t>
            </w:r>
            <w:r w:rsidRPr="00B3159D">
              <w:rPr>
                <w:rFonts w:cstheme="minorHAnsi"/>
              </w:rPr>
              <w:t xml:space="preserve"> </w:t>
            </w:r>
            <w:r>
              <w:rPr>
                <w:rFonts w:cstheme="minorHAnsi"/>
              </w:rPr>
              <w:t xml:space="preserve">- </w:t>
            </w:r>
            <w:r w:rsidR="00CF1383" w:rsidRPr="00690E97">
              <w:rPr>
                <w:rFonts w:cstheme="minorHAnsi"/>
                <w:i/>
                <w:iCs/>
                <w:sz w:val="20"/>
                <w:szCs w:val="20"/>
              </w:rPr>
              <w:t>I move that the Capital Construction Assistance Board convene in executive session to confer with its attorney about specific claims or grievances of a CDE employee relating to financial assistance awarded in a prior grant cycle and to receive legal advice on specific questions raised in those claims or grievances. Authorization for the Executive Session is in the Open Meeting Law, Section 24-6-402(3)(a)(II), C.R.S.</w:t>
            </w:r>
          </w:p>
          <w:p w14:paraId="00425913" w14:textId="74C28181" w:rsidR="00862D4D" w:rsidRPr="00B3159D" w:rsidRDefault="00862D4D" w:rsidP="00862D4D">
            <w:pPr>
              <w:ind w:left="576"/>
              <w:rPr>
                <w:rFonts w:cstheme="minorHAnsi"/>
              </w:rPr>
            </w:pPr>
            <w:r w:rsidRPr="00B3159D">
              <w:rPr>
                <w:rFonts w:cstheme="minorHAnsi"/>
              </w:rPr>
              <w:t xml:space="preserve">Second by: </w:t>
            </w:r>
            <w:r>
              <w:rPr>
                <w:rFonts w:cstheme="minorHAnsi"/>
              </w:rPr>
              <w:t>Brian Amack</w:t>
            </w:r>
          </w:p>
          <w:p w14:paraId="312C5C6F" w14:textId="77777777" w:rsidR="00690E97" w:rsidRDefault="00690E97" w:rsidP="00690E97">
            <w:pPr>
              <w:ind w:left="576"/>
              <w:rPr>
                <w:rFonts w:cstheme="minorHAnsi"/>
              </w:rPr>
            </w:pPr>
            <w:r w:rsidRPr="00B3159D">
              <w:rPr>
                <w:rFonts w:cstheme="minorHAnsi"/>
              </w:rPr>
              <w:t>All for:</w:t>
            </w:r>
            <w:r>
              <w:rPr>
                <w:rFonts w:cstheme="minorHAnsi"/>
              </w:rPr>
              <w:t xml:space="preserve"> Brian Amack, Jane Crisler, Vaishali McCarthy, Allison Pearlman, Cyndi Wright, Michael Wailes, Brett Ridgway</w:t>
            </w:r>
            <w:r w:rsidRPr="00B3159D">
              <w:rPr>
                <w:rFonts w:cstheme="minorHAnsi"/>
              </w:rPr>
              <w:t xml:space="preserve"> </w:t>
            </w:r>
          </w:p>
          <w:p w14:paraId="0DE2E984" w14:textId="77777777" w:rsidR="00690E97" w:rsidRDefault="00690E97" w:rsidP="00690E97">
            <w:pPr>
              <w:ind w:left="576"/>
              <w:rPr>
                <w:rFonts w:cstheme="minorHAnsi"/>
              </w:rPr>
            </w:pPr>
            <w:r>
              <w:rPr>
                <w:rFonts w:cstheme="minorHAnsi"/>
              </w:rPr>
              <w:t xml:space="preserve">Absent: </w:t>
            </w:r>
            <w:r w:rsidRPr="00503303">
              <w:rPr>
                <w:rFonts w:cstheme="minorHAnsi"/>
              </w:rPr>
              <w:t>Scott Stevens</w:t>
            </w:r>
            <w:r>
              <w:rPr>
                <w:rFonts w:cstheme="minorHAnsi"/>
              </w:rPr>
              <w:t>, Matt Samelson</w:t>
            </w:r>
          </w:p>
          <w:p w14:paraId="5525229A" w14:textId="77777777" w:rsidR="00690E97" w:rsidRDefault="00690E97" w:rsidP="00690E97">
            <w:pPr>
              <w:ind w:left="576"/>
              <w:rPr>
                <w:rFonts w:cstheme="minorHAnsi"/>
              </w:rPr>
            </w:pPr>
            <w:r w:rsidRPr="00B3159D">
              <w:rPr>
                <w:rFonts w:cstheme="minorHAnsi"/>
              </w:rPr>
              <w:t>All opposed: None</w:t>
            </w:r>
          </w:p>
          <w:p w14:paraId="49764B17" w14:textId="28A816C0" w:rsidR="00A42AF0" w:rsidRPr="00DC1AF4" w:rsidRDefault="00862D4D" w:rsidP="00690E97">
            <w:pPr>
              <w:ind w:left="576"/>
              <w:rPr>
                <w:rFonts w:cstheme="minorHAnsi"/>
                <w:b/>
                <w:bCs/>
                <w:u w:val="single"/>
              </w:rPr>
            </w:pPr>
            <w:r>
              <w:rPr>
                <w:rFonts w:cstheme="minorHAnsi"/>
              </w:rPr>
              <w:t>Motion passed</w:t>
            </w:r>
            <w:r w:rsidR="00690E97">
              <w:rPr>
                <w:rFonts w:cstheme="minorHAnsi"/>
              </w:rPr>
              <w:t>. Executive session entered at 1:30pm and adjourned executive session at 2:20pm</w:t>
            </w:r>
          </w:p>
        </w:tc>
      </w:tr>
      <w:tr w:rsidR="00690E97" w14:paraId="66C731DE" w14:textId="77777777" w:rsidTr="00690E97">
        <w:trPr>
          <w:trHeight w:val="1287"/>
          <w:jc w:val="center"/>
        </w:trPr>
        <w:tc>
          <w:tcPr>
            <w:tcW w:w="471" w:type="dxa"/>
          </w:tcPr>
          <w:p w14:paraId="5CA385C2" w14:textId="71CD9935" w:rsidR="00690E97" w:rsidRDefault="00690E97" w:rsidP="00990C23">
            <w:pPr>
              <w:ind w:left="66"/>
              <w:rPr>
                <w:rFonts w:cstheme="minorHAnsi"/>
              </w:rPr>
            </w:pPr>
            <w:r>
              <w:rPr>
                <w:rFonts w:cstheme="minorHAnsi"/>
              </w:rPr>
              <w:t>VII.</w:t>
            </w:r>
          </w:p>
        </w:tc>
        <w:tc>
          <w:tcPr>
            <w:tcW w:w="9879" w:type="dxa"/>
          </w:tcPr>
          <w:p w14:paraId="1030AD07" w14:textId="4F8EED1E" w:rsidR="00690E97" w:rsidRDefault="00690E97" w:rsidP="00690E97">
            <w:pPr>
              <w:ind w:left="18"/>
              <w:rPr>
                <w:rFonts w:cstheme="minorHAnsi"/>
              </w:rPr>
            </w:pPr>
            <w:r>
              <w:rPr>
                <w:rFonts w:cstheme="minorHAnsi"/>
                <w:b/>
                <w:bCs/>
                <w:u w:val="single"/>
              </w:rPr>
              <w:t>Future Meetings:</w:t>
            </w:r>
          </w:p>
          <w:p w14:paraId="722E25DB" w14:textId="77777777" w:rsidR="00690E97" w:rsidRPr="00E17CE8" w:rsidRDefault="00690E97" w:rsidP="00690E97">
            <w:pPr>
              <w:pStyle w:val="ListParagraph"/>
              <w:numPr>
                <w:ilvl w:val="1"/>
                <w:numId w:val="16"/>
              </w:numPr>
              <w:spacing w:after="160" w:line="259" w:lineRule="auto"/>
              <w:ind w:left="663"/>
              <w:rPr>
                <w:rFonts w:cstheme="minorHAnsi"/>
              </w:rPr>
            </w:pPr>
            <w:r w:rsidRPr="00E17CE8">
              <w:rPr>
                <w:rFonts w:cstheme="minorHAnsi"/>
              </w:rPr>
              <w:t>October 15, 2020, 1-3pm, Microsoft Teams</w:t>
            </w:r>
          </w:p>
          <w:p w14:paraId="6F6F2F0D" w14:textId="77777777" w:rsidR="00690E97" w:rsidRDefault="00690E97" w:rsidP="00690E97">
            <w:pPr>
              <w:pStyle w:val="ListParagraph"/>
              <w:numPr>
                <w:ilvl w:val="1"/>
                <w:numId w:val="16"/>
              </w:numPr>
              <w:spacing w:after="160" w:line="259" w:lineRule="auto"/>
              <w:ind w:left="663"/>
              <w:rPr>
                <w:rFonts w:cstheme="minorHAnsi"/>
              </w:rPr>
            </w:pPr>
            <w:r w:rsidRPr="00E17CE8">
              <w:rPr>
                <w:rFonts w:cstheme="minorHAnsi"/>
              </w:rPr>
              <w:t xml:space="preserve">November 19, 2020, 1-3pm, </w:t>
            </w:r>
            <w:r>
              <w:rPr>
                <w:rFonts w:cstheme="minorHAnsi"/>
              </w:rPr>
              <w:t>Microsoft Teams</w:t>
            </w:r>
          </w:p>
          <w:p w14:paraId="084F56F2" w14:textId="61E455EA" w:rsidR="00690E97" w:rsidRPr="00690E97" w:rsidRDefault="00690E97" w:rsidP="00690E97">
            <w:pPr>
              <w:pStyle w:val="ListParagraph"/>
              <w:numPr>
                <w:ilvl w:val="1"/>
                <w:numId w:val="16"/>
              </w:numPr>
              <w:spacing w:line="259" w:lineRule="auto"/>
              <w:ind w:left="663"/>
              <w:rPr>
                <w:rFonts w:cstheme="minorHAnsi"/>
              </w:rPr>
            </w:pPr>
            <w:r w:rsidRPr="00704D20">
              <w:rPr>
                <w:rFonts w:cstheme="minorHAnsi"/>
              </w:rPr>
              <w:t xml:space="preserve">December 17, 2020, 1-3pm, </w:t>
            </w:r>
            <w:r>
              <w:rPr>
                <w:rFonts w:cstheme="minorHAnsi"/>
              </w:rPr>
              <w:t>Microsoft Teams</w:t>
            </w:r>
          </w:p>
        </w:tc>
      </w:tr>
      <w:tr w:rsidR="00990C23" w14:paraId="1E976B9C" w14:textId="77777777" w:rsidTr="00CC10D7">
        <w:trPr>
          <w:trHeight w:val="702"/>
          <w:jc w:val="center"/>
        </w:trPr>
        <w:tc>
          <w:tcPr>
            <w:tcW w:w="471" w:type="dxa"/>
          </w:tcPr>
          <w:p w14:paraId="2C6CC1B7" w14:textId="55726FD3" w:rsidR="00990C23" w:rsidRPr="001E1FA4" w:rsidRDefault="00D316D3" w:rsidP="00990C23">
            <w:pPr>
              <w:ind w:left="66"/>
              <w:rPr>
                <w:rFonts w:cstheme="minorHAnsi"/>
              </w:rPr>
            </w:pPr>
            <w:r>
              <w:rPr>
                <w:rFonts w:cstheme="minorHAnsi"/>
              </w:rPr>
              <w:t>V</w:t>
            </w:r>
            <w:r w:rsidR="00690E97">
              <w:rPr>
                <w:rFonts w:cstheme="minorHAnsi"/>
              </w:rPr>
              <w:t>II</w:t>
            </w:r>
            <w:r>
              <w:rPr>
                <w:rFonts w:cstheme="minorHAnsi"/>
              </w:rPr>
              <w:t>I</w:t>
            </w:r>
            <w:r w:rsidR="00990C23">
              <w:rPr>
                <w:rFonts w:cstheme="minorHAnsi"/>
              </w:rPr>
              <w:t>.</w:t>
            </w:r>
          </w:p>
        </w:tc>
        <w:tc>
          <w:tcPr>
            <w:tcW w:w="9879" w:type="dxa"/>
          </w:tcPr>
          <w:p w14:paraId="46A85811" w14:textId="77777777" w:rsidR="00CC10D7" w:rsidRDefault="00990C23" w:rsidP="000C6EC1">
            <w:pPr>
              <w:ind w:left="18"/>
              <w:rPr>
                <w:rFonts w:cstheme="minorHAnsi"/>
              </w:rPr>
            </w:pPr>
            <w:r w:rsidRPr="000C6EC1">
              <w:rPr>
                <w:rFonts w:cstheme="minorHAnsi"/>
                <w:b/>
                <w:bCs/>
                <w:u w:val="single"/>
              </w:rPr>
              <w:t>Public Comment</w:t>
            </w:r>
            <w:r w:rsidR="000C6EC1">
              <w:rPr>
                <w:rFonts w:cstheme="minorHAnsi"/>
                <w:b/>
                <w:bCs/>
                <w:u w:val="single"/>
              </w:rPr>
              <w:t>:</w:t>
            </w:r>
            <w:r w:rsidR="000C6EC1" w:rsidRPr="000C6EC1">
              <w:rPr>
                <w:rFonts w:cstheme="minorHAnsi"/>
              </w:rPr>
              <w:t xml:space="preserve"> </w:t>
            </w:r>
          </w:p>
          <w:p w14:paraId="6350674A" w14:textId="4369A33E" w:rsidR="00990C23" w:rsidRPr="001E1FA4" w:rsidRDefault="000C6EC1" w:rsidP="000C6EC1">
            <w:pPr>
              <w:ind w:left="18"/>
              <w:rPr>
                <w:rFonts w:cstheme="minorHAnsi"/>
              </w:rPr>
            </w:pPr>
            <w:r w:rsidRPr="000C6EC1">
              <w:rPr>
                <w:rFonts w:cstheme="minorHAnsi"/>
              </w:rPr>
              <w:t>None</w:t>
            </w:r>
          </w:p>
        </w:tc>
      </w:tr>
      <w:tr w:rsidR="00990C23" w14:paraId="2F77F934" w14:textId="77777777" w:rsidTr="00C921EF">
        <w:trPr>
          <w:trHeight w:val="415"/>
          <w:jc w:val="center"/>
        </w:trPr>
        <w:tc>
          <w:tcPr>
            <w:tcW w:w="471" w:type="dxa"/>
          </w:tcPr>
          <w:p w14:paraId="3207FE77" w14:textId="7B27848D" w:rsidR="00990C23" w:rsidRPr="001E1FA4" w:rsidRDefault="00690E97" w:rsidP="00990C23">
            <w:pPr>
              <w:ind w:left="66"/>
              <w:rPr>
                <w:rFonts w:cstheme="minorHAnsi"/>
              </w:rPr>
            </w:pPr>
            <w:r>
              <w:rPr>
                <w:rFonts w:cstheme="minorHAnsi"/>
              </w:rPr>
              <w:t>IX</w:t>
            </w:r>
            <w:r w:rsidR="00990C23">
              <w:rPr>
                <w:rFonts w:cstheme="minorHAnsi"/>
              </w:rPr>
              <w:t>.</w:t>
            </w:r>
          </w:p>
        </w:tc>
        <w:tc>
          <w:tcPr>
            <w:tcW w:w="9879" w:type="dxa"/>
          </w:tcPr>
          <w:p w14:paraId="316A9F75" w14:textId="77777777" w:rsidR="00990C23" w:rsidRDefault="00990C23" w:rsidP="000C6EC1">
            <w:pPr>
              <w:ind w:left="18"/>
              <w:rPr>
                <w:rFonts w:cstheme="minorHAnsi"/>
                <w:b/>
                <w:bCs/>
                <w:u w:val="single"/>
              </w:rPr>
            </w:pPr>
            <w:r w:rsidRPr="000C6EC1">
              <w:rPr>
                <w:rFonts w:cstheme="minorHAnsi"/>
                <w:b/>
                <w:bCs/>
                <w:u w:val="single"/>
              </w:rPr>
              <w:t>Adjournment</w:t>
            </w:r>
            <w:r w:rsidR="000C6EC1">
              <w:rPr>
                <w:rFonts w:cstheme="minorHAnsi"/>
                <w:b/>
                <w:bCs/>
                <w:u w:val="single"/>
              </w:rPr>
              <w:t>:</w:t>
            </w:r>
          </w:p>
          <w:p w14:paraId="62741EAC" w14:textId="7DA1F263" w:rsidR="000C6EC1" w:rsidRPr="00B3159D" w:rsidRDefault="000C6EC1" w:rsidP="000C6EC1">
            <w:pPr>
              <w:ind w:left="326"/>
              <w:rPr>
                <w:rFonts w:cstheme="minorHAnsi"/>
              </w:rPr>
            </w:pPr>
            <w:r w:rsidRPr="00B3159D">
              <w:rPr>
                <w:rFonts w:cstheme="minorHAnsi"/>
              </w:rPr>
              <w:t xml:space="preserve">Motion moved: </w:t>
            </w:r>
            <w:r w:rsidR="00690CD5">
              <w:rPr>
                <w:rFonts w:cstheme="minorHAnsi"/>
              </w:rPr>
              <w:t>Brett Ridgway</w:t>
            </w:r>
            <w:r w:rsidRPr="00B3159D">
              <w:rPr>
                <w:rFonts w:cstheme="minorHAnsi"/>
              </w:rPr>
              <w:t xml:space="preserve"> </w:t>
            </w:r>
            <w:r>
              <w:rPr>
                <w:rFonts w:cstheme="minorHAnsi"/>
              </w:rPr>
              <w:t xml:space="preserve">- </w:t>
            </w:r>
            <w:r w:rsidRPr="00B3159D">
              <w:rPr>
                <w:rFonts w:cstheme="minorHAnsi"/>
              </w:rPr>
              <w:t xml:space="preserve"> </w:t>
            </w:r>
            <w:r>
              <w:rPr>
                <w:rFonts w:cstheme="minorHAnsi"/>
              </w:rPr>
              <w:t>Adjourn</w:t>
            </w:r>
          </w:p>
          <w:p w14:paraId="1BC99E27" w14:textId="1467ABCB" w:rsidR="000C6EC1" w:rsidRPr="00B3159D" w:rsidRDefault="000C6EC1" w:rsidP="000C6EC1">
            <w:pPr>
              <w:ind w:left="326"/>
              <w:rPr>
                <w:rFonts w:cstheme="minorHAnsi"/>
              </w:rPr>
            </w:pPr>
            <w:r w:rsidRPr="00B3159D">
              <w:rPr>
                <w:rFonts w:cstheme="minorHAnsi"/>
              </w:rPr>
              <w:t xml:space="preserve">Second by: </w:t>
            </w:r>
            <w:r w:rsidR="00690E97">
              <w:rPr>
                <w:rFonts w:cstheme="minorHAnsi"/>
              </w:rPr>
              <w:t>Brian Amack</w:t>
            </w:r>
          </w:p>
          <w:p w14:paraId="0F4B04D6" w14:textId="77777777" w:rsidR="00690E97" w:rsidRDefault="00690E97" w:rsidP="00690E97">
            <w:pPr>
              <w:ind w:left="306"/>
              <w:rPr>
                <w:rFonts w:cstheme="minorHAnsi"/>
              </w:rPr>
            </w:pPr>
            <w:r w:rsidRPr="00B3159D">
              <w:rPr>
                <w:rFonts w:cstheme="minorHAnsi"/>
              </w:rPr>
              <w:t>All for:</w:t>
            </w:r>
            <w:r>
              <w:rPr>
                <w:rFonts w:cstheme="minorHAnsi"/>
              </w:rPr>
              <w:t xml:space="preserve"> Brian Amack, Jane Crisler, Vaishali McCarthy, Allison Pearlman, Cyndi Wright, Michael Wailes, Brett Ridgway</w:t>
            </w:r>
            <w:r w:rsidRPr="00B3159D">
              <w:rPr>
                <w:rFonts w:cstheme="minorHAnsi"/>
              </w:rPr>
              <w:t xml:space="preserve"> </w:t>
            </w:r>
          </w:p>
          <w:p w14:paraId="4C053685" w14:textId="77777777" w:rsidR="00690E97" w:rsidRDefault="00690E97" w:rsidP="00690E97">
            <w:pPr>
              <w:ind w:left="306"/>
              <w:rPr>
                <w:rFonts w:cstheme="minorHAnsi"/>
              </w:rPr>
            </w:pPr>
            <w:r>
              <w:rPr>
                <w:rFonts w:cstheme="minorHAnsi"/>
              </w:rPr>
              <w:t xml:space="preserve">Absent: </w:t>
            </w:r>
            <w:r w:rsidRPr="00503303">
              <w:rPr>
                <w:rFonts w:cstheme="minorHAnsi"/>
              </w:rPr>
              <w:t>Scott Stevens</w:t>
            </w:r>
            <w:r>
              <w:rPr>
                <w:rFonts w:cstheme="minorHAnsi"/>
              </w:rPr>
              <w:t>, Matt Samelson</w:t>
            </w:r>
          </w:p>
          <w:p w14:paraId="7F096FAB" w14:textId="77777777" w:rsidR="00690E97" w:rsidRDefault="00690E97" w:rsidP="00690E97">
            <w:pPr>
              <w:ind w:left="306"/>
              <w:rPr>
                <w:rFonts w:cstheme="minorHAnsi"/>
              </w:rPr>
            </w:pPr>
            <w:r w:rsidRPr="00B3159D">
              <w:rPr>
                <w:rFonts w:cstheme="minorHAnsi"/>
              </w:rPr>
              <w:t>All opposed: None</w:t>
            </w:r>
          </w:p>
          <w:p w14:paraId="77B9D6F2" w14:textId="6488D217" w:rsidR="000C6EC1" w:rsidRPr="001E1FA4" w:rsidRDefault="00690E97" w:rsidP="00690E97">
            <w:pPr>
              <w:ind w:left="340"/>
              <w:rPr>
                <w:rFonts w:cstheme="minorHAnsi"/>
              </w:rPr>
            </w:pPr>
            <w:r>
              <w:rPr>
                <w:rFonts w:cstheme="minorHAnsi"/>
              </w:rPr>
              <w:t>Motion passed. Meeting Adjourned at 2:25pm</w:t>
            </w:r>
          </w:p>
        </w:tc>
      </w:tr>
    </w:tbl>
    <w:p w14:paraId="5B98C9FA" w14:textId="00084F19" w:rsidR="00D86689" w:rsidRPr="009C2820" w:rsidRDefault="00D86689" w:rsidP="00CD2609"/>
    <w:sectPr w:rsidR="00D86689" w:rsidRPr="009C2820" w:rsidSect="00A10B3A">
      <w:headerReference w:type="default" r:id="rId8"/>
      <w:footerReference w:type="even" r:id="rId9"/>
      <w:footerReference w:type="default" r:id="rId10"/>
      <w:headerReference w:type="first" r:id="rId1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287A" w14:textId="77777777" w:rsidR="008A7A85" w:rsidRDefault="008A7A85" w:rsidP="00492E4D">
      <w:pPr>
        <w:spacing w:after="0" w:line="240" w:lineRule="auto"/>
      </w:pPr>
      <w:r>
        <w:separator/>
      </w:r>
    </w:p>
  </w:endnote>
  <w:endnote w:type="continuationSeparator" w:id="0">
    <w:p w14:paraId="553ABAB1" w14:textId="77777777" w:rsidR="008A7A85" w:rsidRDefault="008A7A85"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F950" w14:textId="77777777" w:rsidR="00E96B2A" w:rsidRPr="00415394" w:rsidRDefault="00E96B2A" w:rsidP="00E96B2A">
    <w:pPr>
      <w:pStyle w:val="Footer"/>
      <w:jc w:val="center"/>
      <w:rPr>
        <w:rFonts w:ascii="Museo Slab 500" w:hAnsi="Museo Slab 500"/>
        <w:color w:val="498BCA"/>
        <w:sz w:val="20"/>
        <w:szCs w:val="20"/>
      </w:rPr>
    </w:pPr>
    <w:r w:rsidRPr="00415394">
      <w:rPr>
        <w:rFonts w:ascii="Museo Slab 500" w:hAnsi="Museo Slab 500"/>
        <w:color w:val="498BCA"/>
        <w:sz w:val="20"/>
        <w:szCs w:val="20"/>
      </w:rPr>
      <w:t xml:space="preserve">CDE Values: All Students, Collaboration, Communication, </w:t>
    </w:r>
    <w:r>
      <w:rPr>
        <w:rFonts w:ascii="Museo Slab 500" w:hAnsi="Museo Slab 500"/>
        <w:color w:val="498BCA"/>
        <w:sz w:val="20"/>
        <w:szCs w:val="20"/>
      </w:rPr>
      <w:br/>
    </w:r>
    <w:r w:rsidRPr="00415394">
      <w:rPr>
        <w:rFonts w:ascii="Museo Slab 500" w:hAnsi="Museo Slab 500"/>
        <w:color w:val="498BCA"/>
        <w:sz w:val="20"/>
        <w:szCs w:val="20"/>
      </w:rPr>
      <w:t>Customer Service, Honesty, Innovation, Integrity, Respect, Transparency.</w:t>
    </w:r>
  </w:p>
  <w:p w14:paraId="46B5D78C" w14:textId="77777777" w:rsidR="00D32506" w:rsidRDefault="00D325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9580F" w14:textId="77777777" w:rsidR="008A7A85" w:rsidRDefault="008A7A85" w:rsidP="00492E4D">
      <w:pPr>
        <w:spacing w:after="0" w:line="240" w:lineRule="auto"/>
      </w:pPr>
      <w:r>
        <w:separator/>
      </w:r>
    </w:p>
  </w:footnote>
  <w:footnote w:type="continuationSeparator" w:id="0">
    <w:p w14:paraId="6BCAD010" w14:textId="77777777" w:rsidR="008A7A85" w:rsidRDefault="008A7A85"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B93A" w14:textId="54B99A0D"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1C7A93D7">
          <wp:extent cx="4814047" cy="2000641"/>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26467E75"/>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5"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350F2CBD"/>
    <w:multiLevelType w:val="hybridMultilevel"/>
    <w:tmpl w:val="DE54E6A4"/>
    <w:lvl w:ilvl="0" w:tplc="FBE889DA">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F47D4"/>
    <w:multiLevelType w:val="hybridMultilevel"/>
    <w:tmpl w:val="E5B87AC2"/>
    <w:lvl w:ilvl="0" w:tplc="04090015">
      <w:start w:val="1"/>
      <w:numFmt w:val="upperLetter"/>
      <w:lvlText w:val="%1."/>
      <w:lvlJc w:val="left"/>
      <w:pPr>
        <w:ind w:left="1060" w:hanging="360"/>
      </w:pPr>
    </w:lvl>
    <w:lvl w:ilvl="1" w:tplc="04090001">
      <w:start w:val="1"/>
      <w:numFmt w:val="bullet"/>
      <w:lvlText w:val=""/>
      <w:lvlJc w:val="left"/>
      <w:pPr>
        <w:ind w:left="1780" w:hanging="360"/>
      </w:pPr>
      <w:rPr>
        <w:rFonts w:ascii="Symbol" w:hAnsi="Symbol" w:hint="default"/>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num w:numId="1">
    <w:abstractNumId w:val="8"/>
  </w:num>
  <w:num w:numId="2">
    <w:abstractNumId w:val="14"/>
  </w:num>
  <w:num w:numId="3">
    <w:abstractNumId w:val="5"/>
  </w:num>
  <w:num w:numId="4">
    <w:abstractNumId w:val="12"/>
  </w:num>
  <w:num w:numId="5">
    <w:abstractNumId w:val="13"/>
  </w:num>
  <w:num w:numId="6">
    <w:abstractNumId w:val="10"/>
  </w:num>
  <w:num w:numId="7">
    <w:abstractNumId w:val="0"/>
  </w:num>
  <w:num w:numId="8">
    <w:abstractNumId w:val="11"/>
  </w:num>
  <w:num w:numId="9">
    <w:abstractNumId w:val="15"/>
  </w:num>
  <w:num w:numId="10">
    <w:abstractNumId w:val="3"/>
  </w:num>
  <w:num w:numId="11">
    <w:abstractNumId w:val="6"/>
  </w:num>
  <w:num w:numId="12">
    <w:abstractNumId w:val="1"/>
  </w:num>
  <w:num w:numId="13">
    <w:abstractNumId w:val="2"/>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2B2"/>
    <w:rsid w:val="000149B0"/>
    <w:rsid w:val="00022A1C"/>
    <w:rsid w:val="00032466"/>
    <w:rsid w:val="00063020"/>
    <w:rsid w:val="000909B9"/>
    <w:rsid w:val="000A09EE"/>
    <w:rsid w:val="000B2136"/>
    <w:rsid w:val="000B341A"/>
    <w:rsid w:val="000C6EC1"/>
    <w:rsid w:val="000D48F2"/>
    <w:rsid w:val="00100A45"/>
    <w:rsid w:val="001048B0"/>
    <w:rsid w:val="001163AC"/>
    <w:rsid w:val="00140C24"/>
    <w:rsid w:val="001E4CC2"/>
    <w:rsid w:val="00200FB8"/>
    <w:rsid w:val="00231765"/>
    <w:rsid w:val="002520DB"/>
    <w:rsid w:val="002D7F19"/>
    <w:rsid w:val="002F1C1F"/>
    <w:rsid w:val="00321E56"/>
    <w:rsid w:val="00357250"/>
    <w:rsid w:val="00391B13"/>
    <w:rsid w:val="003A4DE8"/>
    <w:rsid w:val="003B1A3E"/>
    <w:rsid w:val="003B62B3"/>
    <w:rsid w:val="003C6820"/>
    <w:rsid w:val="003D549B"/>
    <w:rsid w:val="003F25D0"/>
    <w:rsid w:val="00415394"/>
    <w:rsid w:val="0044241F"/>
    <w:rsid w:val="00492E4D"/>
    <w:rsid w:val="004B204D"/>
    <w:rsid w:val="004B2B37"/>
    <w:rsid w:val="004B4A7F"/>
    <w:rsid w:val="0050585E"/>
    <w:rsid w:val="00516929"/>
    <w:rsid w:val="00585E00"/>
    <w:rsid w:val="006202DA"/>
    <w:rsid w:val="00647BC2"/>
    <w:rsid w:val="00660FC2"/>
    <w:rsid w:val="00675869"/>
    <w:rsid w:val="00677964"/>
    <w:rsid w:val="00690CD5"/>
    <w:rsid w:val="00690E97"/>
    <w:rsid w:val="006D7B0C"/>
    <w:rsid w:val="00714E11"/>
    <w:rsid w:val="00777F9D"/>
    <w:rsid w:val="00785F99"/>
    <w:rsid w:val="007B5B7D"/>
    <w:rsid w:val="007C266B"/>
    <w:rsid w:val="007E72FB"/>
    <w:rsid w:val="00822474"/>
    <w:rsid w:val="008246A8"/>
    <w:rsid w:val="00856476"/>
    <w:rsid w:val="00862D4D"/>
    <w:rsid w:val="008A7A85"/>
    <w:rsid w:val="0094404E"/>
    <w:rsid w:val="009505C0"/>
    <w:rsid w:val="00956D99"/>
    <w:rsid w:val="00990789"/>
    <w:rsid w:val="00990C23"/>
    <w:rsid w:val="009A31A2"/>
    <w:rsid w:val="009A3578"/>
    <w:rsid w:val="009A5E2F"/>
    <w:rsid w:val="009B69EC"/>
    <w:rsid w:val="009C2820"/>
    <w:rsid w:val="009E66D2"/>
    <w:rsid w:val="00A10B3A"/>
    <w:rsid w:val="00A36C13"/>
    <w:rsid w:val="00A4220B"/>
    <w:rsid w:val="00A42AF0"/>
    <w:rsid w:val="00A44C1F"/>
    <w:rsid w:val="00A7468E"/>
    <w:rsid w:val="00A8426E"/>
    <w:rsid w:val="00A95EC2"/>
    <w:rsid w:val="00AC679B"/>
    <w:rsid w:val="00AD514C"/>
    <w:rsid w:val="00AE7E7A"/>
    <w:rsid w:val="00AF1413"/>
    <w:rsid w:val="00B954D5"/>
    <w:rsid w:val="00C54F8C"/>
    <w:rsid w:val="00C659FD"/>
    <w:rsid w:val="00C921EF"/>
    <w:rsid w:val="00CC10D7"/>
    <w:rsid w:val="00CC315C"/>
    <w:rsid w:val="00CC7C26"/>
    <w:rsid w:val="00CD0363"/>
    <w:rsid w:val="00CD2609"/>
    <w:rsid w:val="00CF1383"/>
    <w:rsid w:val="00CF188A"/>
    <w:rsid w:val="00D05D9A"/>
    <w:rsid w:val="00D25103"/>
    <w:rsid w:val="00D316D3"/>
    <w:rsid w:val="00D32506"/>
    <w:rsid w:val="00D326BB"/>
    <w:rsid w:val="00D32D0C"/>
    <w:rsid w:val="00D65C49"/>
    <w:rsid w:val="00D86689"/>
    <w:rsid w:val="00D947C0"/>
    <w:rsid w:val="00DB4C8B"/>
    <w:rsid w:val="00DB51B2"/>
    <w:rsid w:val="00E177D4"/>
    <w:rsid w:val="00E87C01"/>
    <w:rsid w:val="00E96B2A"/>
    <w:rsid w:val="00EA3629"/>
    <w:rsid w:val="00EB2E0C"/>
    <w:rsid w:val="00F0755C"/>
    <w:rsid w:val="00F21B16"/>
    <w:rsid w:val="00F416B6"/>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8</cp:revision>
  <cp:lastPrinted>2019-08-14T17:37:00Z</cp:lastPrinted>
  <dcterms:created xsi:type="dcterms:W3CDTF">2020-10-12T19:54:00Z</dcterms:created>
  <dcterms:modified xsi:type="dcterms:W3CDTF">2020-11-05T00:02:00Z</dcterms:modified>
</cp:coreProperties>
</file>