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0208" w14:textId="77777777" w:rsidR="0077463D" w:rsidRDefault="00F54C70">
      <w:pPr>
        <w:pStyle w:val="BodyText"/>
        <w:spacing w:before="46"/>
        <w:ind w:left="119" w:right="6136"/>
      </w:pPr>
      <w:r>
        <w:t>Committee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Practitioners November 14, 2013</w:t>
      </w:r>
    </w:p>
    <w:p w14:paraId="31349AC3" w14:textId="77777777" w:rsidR="0077463D" w:rsidRDefault="00F54C70">
      <w:pPr>
        <w:pStyle w:val="BodyText"/>
        <w:ind w:left="119"/>
      </w:pPr>
      <w:r>
        <w:t>Colorado</w:t>
      </w:r>
      <w:r>
        <w:rPr>
          <w:spacing w:val="-7"/>
        </w:rPr>
        <w:t xml:space="preserve"> </w:t>
      </w:r>
      <w:r>
        <w:t>Children’s</w:t>
      </w:r>
      <w:r>
        <w:rPr>
          <w:spacing w:val="-8"/>
        </w:rPr>
        <w:t xml:space="preserve"> </w:t>
      </w:r>
      <w:r>
        <w:t>Campaign</w:t>
      </w:r>
      <w:r>
        <w:rPr>
          <w:spacing w:val="-9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rPr>
          <w:spacing w:val="-4"/>
        </w:rPr>
        <w:t>room</w:t>
      </w:r>
    </w:p>
    <w:p w14:paraId="4A220AF9" w14:textId="77777777" w:rsidR="0077463D" w:rsidRDefault="00F54C70">
      <w:pPr>
        <w:pStyle w:val="BodyText"/>
        <w:tabs>
          <w:tab w:val="left" w:pos="1559"/>
        </w:tabs>
        <w:spacing w:before="267"/>
        <w:ind w:left="1559" w:right="103" w:hanging="1440"/>
      </w:pPr>
      <w:r>
        <w:rPr>
          <w:spacing w:val="-2"/>
        </w:rPr>
        <w:t>Attendees:</w:t>
      </w:r>
      <w:r>
        <w:tab/>
        <w:t>In-person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Mary</w:t>
      </w:r>
      <w:r>
        <w:rPr>
          <w:spacing w:val="-4"/>
        </w:rPr>
        <w:t xml:space="preserve"> </w:t>
      </w:r>
      <w:r>
        <w:t>Ellen</w:t>
      </w:r>
      <w:r>
        <w:rPr>
          <w:spacing w:val="-4"/>
        </w:rPr>
        <w:t xml:space="preserve"> </w:t>
      </w:r>
      <w:r>
        <w:t>Good,</w:t>
      </w:r>
      <w:r>
        <w:rPr>
          <w:spacing w:val="-3"/>
        </w:rPr>
        <w:t xml:space="preserve"> </w:t>
      </w:r>
      <w:r>
        <w:t>Dianna</w:t>
      </w:r>
      <w:r>
        <w:rPr>
          <w:spacing w:val="-3"/>
        </w:rPr>
        <w:t xml:space="preserve"> </w:t>
      </w:r>
      <w:r>
        <w:t>Hulbert,</w:t>
      </w:r>
      <w:r>
        <w:rPr>
          <w:spacing w:val="-5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Rangel,</w:t>
      </w:r>
      <w:r>
        <w:rPr>
          <w:spacing w:val="-3"/>
        </w:rPr>
        <w:t xml:space="preserve"> </w:t>
      </w:r>
      <w:r>
        <w:t>Ines</w:t>
      </w:r>
      <w:r>
        <w:rPr>
          <w:spacing w:val="-3"/>
        </w:rPr>
        <w:t xml:space="preserve"> </w:t>
      </w:r>
      <w:r>
        <w:t>Stabler,</w:t>
      </w:r>
      <w:r>
        <w:rPr>
          <w:spacing w:val="-3"/>
        </w:rPr>
        <w:t xml:space="preserve"> </w:t>
      </w:r>
      <w:r>
        <w:t>Jesús</w:t>
      </w:r>
      <w:r>
        <w:rPr>
          <w:spacing w:val="-5"/>
        </w:rPr>
        <w:t xml:space="preserve"> </w:t>
      </w:r>
      <w:r>
        <w:t>Escárcega, Laura Gorman, Bridgette Muse, Mark Rangel, Kirk Banghart, Melanie Jones,</w:t>
      </w:r>
      <w:r>
        <w:rPr>
          <w:spacing w:val="40"/>
        </w:rPr>
        <w:t xml:space="preserve"> </w:t>
      </w:r>
      <w:r>
        <w:t xml:space="preserve">Myra </w:t>
      </w:r>
      <w:r>
        <w:rPr>
          <w:spacing w:val="-2"/>
        </w:rPr>
        <w:t>Westfall</w:t>
      </w:r>
    </w:p>
    <w:p w14:paraId="170BCE06" w14:textId="77777777" w:rsidR="0077463D" w:rsidRDefault="00F54C70">
      <w:pPr>
        <w:pStyle w:val="BodyText"/>
        <w:ind w:left="1559"/>
      </w:pPr>
      <w:r>
        <w:t>Phone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Amy</w:t>
      </w:r>
      <w:r>
        <w:rPr>
          <w:spacing w:val="-1"/>
        </w:rPr>
        <w:t xml:space="preserve"> </w:t>
      </w:r>
      <w:r>
        <w:t>Bollinger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Holly</w:t>
      </w:r>
      <w:r>
        <w:rPr>
          <w:spacing w:val="-1"/>
        </w:rPr>
        <w:t xml:space="preserve"> </w:t>
      </w:r>
      <w:r>
        <w:rPr>
          <w:spacing w:val="-2"/>
        </w:rPr>
        <w:t>Goodwin</w:t>
      </w:r>
    </w:p>
    <w:p w14:paraId="3AEB6E4F" w14:textId="77777777" w:rsidR="0077463D" w:rsidRDefault="0077463D">
      <w:pPr>
        <w:pStyle w:val="BodyText"/>
        <w:ind w:left="0"/>
      </w:pPr>
    </w:p>
    <w:p w14:paraId="74F39407" w14:textId="77777777" w:rsidR="0077463D" w:rsidRDefault="00F54C70">
      <w:pPr>
        <w:pStyle w:val="BodyText"/>
        <w:spacing w:before="1"/>
        <w:ind w:left="119" w:right="737"/>
        <w:jc w:val="both"/>
      </w:pP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co-chairperson,</w:t>
      </w:r>
      <w:r>
        <w:rPr>
          <w:spacing w:val="-2"/>
        </w:rPr>
        <w:t xml:space="preserve"> </w:t>
      </w:r>
      <w:r>
        <w:t>Jesús</w:t>
      </w:r>
      <w:r>
        <w:rPr>
          <w:spacing w:val="-2"/>
        </w:rPr>
        <w:t xml:space="preserve"> </w:t>
      </w:r>
      <w:r>
        <w:t>Escárcega.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the minutes from the April</w:t>
      </w:r>
      <w:r>
        <w:rPr>
          <w:spacing w:val="-1"/>
        </w:rPr>
        <w:t xml:space="preserve"> </w:t>
      </w:r>
      <w:r>
        <w:t>2013 meeting.</w:t>
      </w:r>
      <w:r>
        <w:rPr>
          <w:spacing w:val="40"/>
        </w:rPr>
        <w:t xml:space="preserve"> </w:t>
      </w:r>
      <w:r>
        <w:t>Action: A</w:t>
      </w:r>
      <w:r>
        <w:rPr>
          <w:spacing w:val="-1"/>
        </w:rPr>
        <w:t xml:space="preserve"> </w:t>
      </w:r>
      <w:r>
        <w:t>motion was made to accept the minutes with no changes and seconded with approval by all members present.</w:t>
      </w:r>
    </w:p>
    <w:p w14:paraId="3F82CDC0" w14:textId="77777777" w:rsidR="0077463D" w:rsidRDefault="0077463D">
      <w:pPr>
        <w:pStyle w:val="BodyText"/>
        <w:spacing w:before="1"/>
        <w:ind w:left="0"/>
      </w:pPr>
    </w:p>
    <w:p w14:paraId="181C064F" w14:textId="77777777" w:rsidR="0077463D" w:rsidRDefault="00F54C70">
      <w:pPr>
        <w:pStyle w:val="Heading1"/>
        <w:spacing w:line="267" w:lineRule="exact"/>
        <w:rPr>
          <w:u w:val="none"/>
        </w:rPr>
      </w:pPr>
      <w:r>
        <w:t>Tiered</w:t>
      </w:r>
      <w:r>
        <w:rPr>
          <w:spacing w:val="-6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5"/>
          <w:u w:val="none"/>
        </w:rPr>
        <w:t xml:space="preserve"> </w:t>
      </w:r>
      <w:r>
        <w:rPr>
          <w:u w:val="none"/>
        </w:rPr>
        <w:t>Brad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Bylsma</w:t>
      </w:r>
    </w:p>
    <w:p w14:paraId="062ACA16" w14:textId="77777777" w:rsidR="0077463D" w:rsidRDefault="00F54C70">
      <w:pPr>
        <w:pStyle w:val="BodyText"/>
        <w:ind w:left="119" w:right="103"/>
      </w:pPr>
      <w:r>
        <w:t>Brad explained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2013-2014 is</w:t>
      </w:r>
      <w:r>
        <w:rPr>
          <w:spacing w:val="-1"/>
        </w:rPr>
        <w:t xml:space="preserve"> </w:t>
      </w:r>
      <w:r>
        <w:t>the fifth</w:t>
      </w:r>
      <w:r>
        <w:rPr>
          <w:spacing w:val="-2"/>
        </w:rPr>
        <w:t xml:space="preserve"> </w:t>
      </w:r>
      <w:r>
        <w:t>cohort for</w:t>
      </w:r>
      <w:r>
        <w:rPr>
          <w:spacing w:val="-1"/>
        </w:rPr>
        <w:t xml:space="preserve"> </w:t>
      </w:r>
      <w:r>
        <w:t>this grant. The state</w:t>
      </w:r>
      <w:r>
        <w:rPr>
          <w:spacing w:val="-1"/>
        </w:rPr>
        <w:t xml:space="preserve"> </w:t>
      </w:r>
      <w:r>
        <w:t>is intending to ask for a</w:t>
      </w:r>
      <w:r>
        <w:rPr>
          <w:spacing w:val="-1"/>
        </w:rPr>
        <w:t xml:space="preserve"> </w:t>
      </w:r>
      <w:r>
        <w:t>waiver of several requirements. A question was asked about other elements that might also be included in a waiver</w:t>
      </w:r>
      <w:r>
        <w:rPr>
          <w:spacing w:val="-2"/>
        </w:rPr>
        <w:t xml:space="preserve"> </w:t>
      </w:r>
      <w:r>
        <w:t>request.</w:t>
      </w:r>
      <w:r>
        <w:rPr>
          <w:spacing w:val="-2"/>
        </w:rPr>
        <w:t xml:space="preserve"> </w:t>
      </w:r>
      <w:r>
        <w:t>Brad</w:t>
      </w:r>
      <w:r>
        <w:rPr>
          <w:spacing w:val="-5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four,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waived</w:t>
      </w:r>
      <w:r>
        <w:rPr>
          <w:spacing w:val="-3"/>
        </w:rPr>
        <w:t xml:space="preserve"> </w:t>
      </w:r>
      <w:r>
        <w:t>have now been requested.</w:t>
      </w:r>
    </w:p>
    <w:p w14:paraId="3297691D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N-size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4"/>
        </w:rPr>
        <w:t>Brad</w:t>
      </w:r>
    </w:p>
    <w:p w14:paraId="75A83D12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190"/>
      </w:pPr>
      <w:r>
        <w:t>Priority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align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Tiered</w:t>
      </w:r>
      <w:r>
        <w:rPr>
          <w:spacing w:val="-3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application language with that of the state accountability system and naming</w:t>
      </w:r>
    </w:p>
    <w:p w14:paraId="523BDCF0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524"/>
      </w:pP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FY</w:t>
      </w:r>
      <w:r>
        <w:rPr>
          <w:spacing w:val="-6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of time from 1 year to 2 years before a schools must reapply</w:t>
      </w:r>
    </w:p>
    <w:p w14:paraId="5D97D7B3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hanging="360"/>
      </w:pPr>
      <w:r>
        <w:t>Schoolwide</w:t>
      </w:r>
      <w:r>
        <w:rPr>
          <w:spacing w:val="-5"/>
        </w:rPr>
        <w:t xml:space="preserve"> </w:t>
      </w:r>
      <w:r>
        <w:t>poverty</w:t>
      </w:r>
      <w:r>
        <w:rPr>
          <w:spacing w:val="-9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rPr>
          <w:spacing w:val="-10"/>
        </w:rPr>
        <w:t>-</w:t>
      </w:r>
    </w:p>
    <w:p w14:paraId="253AD92D" w14:textId="77777777" w:rsidR="0077463D" w:rsidRDefault="00F54C70">
      <w:pPr>
        <w:pStyle w:val="BodyText"/>
        <w:ind w:left="120" w:right="683"/>
        <w:jc w:val="both"/>
      </w:pPr>
      <w:r>
        <w:t>Action: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Mary</w:t>
      </w:r>
      <w:r>
        <w:rPr>
          <w:spacing w:val="-1"/>
        </w:rPr>
        <w:t xml:space="preserve"> </w:t>
      </w:r>
      <w:r>
        <w:t>Ellen</w:t>
      </w:r>
      <w:r>
        <w:rPr>
          <w:spacing w:val="-5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 xml:space="preserve">and seconded by Bridgette Muse with approval </w:t>
      </w:r>
      <w:proofErr w:type="gramStart"/>
      <w:r>
        <w:t>by</w:t>
      </w:r>
      <w:proofErr w:type="gramEnd"/>
      <w:r>
        <w:t xml:space="preserve"> all members present.</w:t>
      </w:r>
    </w:p>
    <w:p w14:paraId="5DAA6372" w14:textId="77777777" w:rsidR="0077463D" w:rsidRDefault="0077463D">
      <w:pPr>
        <w:pStyle w:val="BodyText"/>
        <w:ind w:left="0"/>
      </w:pPr>
    </w:p>
    <w:p w14:paraId="6CB5ECEB" w14:textId="77777777" w:rsidR="0077463D" w:rsidRDefault="00F54C70">
      <w:pPr>
        <w:pStyle w:val="Heading1"/>
        <w:rPr>
          <w:u w:val="none"/>
        </w:rPr>
      </w:pPr>
      <w:r>
        <w:t>NCLB</w:t>
      </w:r>
      <w:r>
        <w:rPr>
          <w:spacing w:val="-2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Renewal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Pat</w:t>
      </w:r>
      <w:r>
        <w:rPr>
          <w:spacing w:val="-2"/>
          <w:u w:val="none"/>
        </w:rPr>
        <w:t xml:space="preserve"> Chapman</w:t>
      </w:r>
    </w:p>
    <w:p w14:paraId="1A4EF1C7" w14:textId="77777777" w:rsidR="0077463D" w:rsidRDefault="00F54C70">
      <w:pPr>
        <w:pStyle w:val="BodyText"/>
        <w:ind w:left="120" w:right="103"/>
      </w:pPr>
      <w:r>
        <w:t>Pat explained that all comments about the waiver request are collected and added to the waiver comments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USDE.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expires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 of 2014. It has enabled Colorado to use state accountability to meet the federal requirements</w:t>
      </w:r>
    </w:p>
    <w:p w14:paraId="619E2340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432"/>
      </w:pP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11/14/13,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USDE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extends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for one year to expire in the spring of 2015.</w:t>
      </w:r>
    </w:p>
    <w:p w14:paraId="0ABB44CA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226"/>
      </w:pPr>
      <w:r>
        <w:t>Colorado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proofErr w:type="gramEnd"/>
      <w:r>
        <w:t xml:space="preserve"> learn about what is working and what is not working.</w:t>
      </w:r>
    </w:p>
    <w:p w14:paraId="4D4ABA7F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spacing w:line="279" w:lineRule="exact"/>
        <w:ind w:hanging="360"/>
      </w:pPr>
      <w:r>
        <w:t>Colorado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SB163</w:t>
      </w:r>
      <w:r>
        <w:rPr>
          <w:spacing w:val="-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requirements</w:t>
      </w:r>
    </w:p>
    <w:p w14:paraId="46E16E0E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177"/>
      </w:pPr>
      <w:r>
        <w:t>Pat</w:t>
      </w:r>
      <w:r>
        <w:rPr>
          <w:spacing w:val="-1"/>
        </w:rPr>
        <w:t xml:space="preserve"> </w:t>
      </w:r>
      <w:r>
        <w:t>hopes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 xml:space="preserve">CoP </w:t>
      </w:r>
      <w:r>
        <w:rPr>
          <w:spacing w:val="-2"/>
        </w:rPr>
        <w:t>meeting.</w:t>
      </w:r>
    </w:p>
    <w:p w14:paraId="5147F9B5" w14:textId="77777777" w:rsidR="0077463D" w:rsidRDefault="0077463D">
      <w:pPr>
        <w:pStyle w:val="BodyText"/>
        <w:spacing w:before="1"/>
        <w:ind w:left="0"/>
      </w:pPr>
    </w:p>
    <w:p w14:paraId="514380CD" w14:textId="77777777" w:rsidR="0077463D" w:rsidRDefault="00F54C70">
      <w:pPr>
        <w:pStyle w:val="Heading1"/>
        <w:rPr>
          <w:u w:val="none"/>
        </w:rPr>
      </w:pPr>
      <w:r>
        <w:t>EMH</w:t>
      </w:r>
      <w:r>
        <w:rPr>
          <w:spacing w:val="-2"/>
        </w:rPr>
        <w:t xml:space="preserve"> </w:t>
      </w:r>
      <w:r>
        <w:t>Levels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Barb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2"/>
          <w:u w:val="none"/>
        </w:rPr>
        <w:t>Vassis</w:t>
      </w:r>
      <w:proofErr w:type="spellEnd"/>
    </w:p>
    <w:p w14:paraId="25B10F77" w14:textId="77777777" w:rsidR="0077463D" w:rsidRDefault="00F54C70">
      <w:pPr>
        <w:pStyle w:val="BodyText"/>
        <w:ind w:left="120" w:right="103"/>
      </w:pPr>
      <w:r>
        <w:t>Barb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elementary, middle, or high at the school level.</w:t>
      </w:r>
    </w:p>
    <w:p w14:paraId="14AB1DA7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spacing w:before="3" w:line="237" w:lineRule="auto"/>
        <w:ind w:right="292"/>
      </w:pPr>
      <w:r>
        <w:t>Will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CSPR</w:t>
      </w:r>
      <w:r>
        <w:rPr>
          <w:spacing w:val="-3"/>
        </w:rPr>
        <w:t xml:space="preserve"> </w:t>
      </w:r>
      <w:r>
        <w:t>collection?</w:t>
      </w:r>
      <w:r>
        <w:rPr>
          <w:spacing w:val="-2"/>
        </w:rPr>
        <w:t xml:space="preserve"> </w:t>
      </w:r>
      <w:r>
        <w:t>Barb</w:t>
      </w:r>
      <w:r>
        <w:rPr>
          <w:spacing w:val="-6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continuing to investigate this issue</w:t>
      </w:r>
    </w:p>
    <w:p w14:paraId="039D45D8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ind w:hanging="360"/>
      </w:pPr>
      <w:r>
        <w:t>Kirk</w:t>
      </w:r>
      <w:r>
        <w:rPr>
          <w:spacing w:val="-3"/>
        </w:rPr>
        <w:t xml:space="preserve"> </w:t>
      </w:r>
      <w:r>
        <w:t>Banghart</w:t>
      </w:r>
      <w:r>
        <w:rPr>
          <w:spacing w:val="-2"/>
        </w:rPr>
        <w:t xml:space="preserve"> </w:t>
      </w:r>
      <w:r>
        <w:t>believes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rPr>
          <w:spacing w:val="-2"/>
        </w:rPr>
        <w:t>districts</w:t>
      </w:r>
    </w:p>
    <w:p w14:paraId="438D2F75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0"/>
      </w:pPr>
      <w:r>
        <w:t>A</w:t>
      </w:r>
      <w:r>
        <w:rPr>
          <w:spacing w:val="-4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schoolwide</w:t>
      </w:r>
      <w:r>
        <w:rPr>
          <w:spacing w:val="-2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change.</w:t>
      </w:r>
    </w:p>
    <w:p w14:paraId="1A6279FE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265"/>
      </w:pPr>
      <w:r>
        <w:t>Members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 or concern</w:t>
      </w:r>
    </w:p>
    <w:p w14:paraId="4EEEBA9F" w14:textId="77777777" w:rsidR="0077463D" w:rsidRDefault="0077463D">
      <w:pPr>
        <w:sectPr w:rsidR="0077463D">
          <w:headerReference w:type="default" r:id="rId7"/>
          <w:type w:val="continuous"/>
          <w:pgSz w:w="12240" w:h="15840"/>
          <w:pgMar w:top="1380" w:right="1340" w:bottom="280" w:left="1320" w:header="548" w:footer="0" w:gutter="0"/>
          <w:pgNumType w:start="1"/>
          <w:cols w:space="720"/>
        </w:sectPr>
      </w:pPr>
    </w:p>
    <w:p w14:paraId="377A4C31" w14:textId="77777777" w:rsidR="0077463D" w:rsidRDefault="00F54C70">
      <w:pPr>
        <w:pStyle w:val="Heading1"/>
        <w:spacing w:before="46"/>
        <w:rPr>
          <w:u w:val="none"/>
        </w:rPr>
      </w:pPr>
      <w:proofErr w:type="gramStart"/>
      <w:r>
        <w:lastRenderedPageBreak/>
        <w:t>Title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none"/>
        </w:rPr>
        <w:t>Barb</w:t>
      </w:r>
      <w:r>
        <w:rPr>
          <w:spacing w:val="-1"/>
          <w:u w:val="none"/>
        </w:rPr>
        <w:t xml:space="preserve"> </w:t>
      </w:r>
      <w:proofErr w:type="spellStart"/>
      <w:r>
        <w:rPr>
          <w:spacing w:val="-2"/>
          <w:u w:val="none"/>
        </w:rPr>
        <w:t>Vassis</w:t>
      </w:r>
      <w:proofErr w:type="spellEnd"/>
    </w:p>
    <w:p w14:paraId="69C9B2E3" w14:textId="77777777" w:rsidR="0077463D" w:rsidRDefault="00F54C70">
      <w:pPr>
        <w:pStyle w:val="BodyText"/>
        <w:ind w:left="120"/>
      </w:pPr>
      <w:r>
        <w:t>Barb</w:t>
      </w:r>
      <w:r>
        <w:rPr>
          <w:spacing w:val="-3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running schoolwide plans.</w:t>
      </w:r>
    </w:p>
    <w:p w14:paraId="79E0AC6B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503"/>
      </w:pPr>
      <w:r>
        <w:t>Schools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Schoolwide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SW</w:t>
      </w:r>
      <w:r>
        <w:rPr>
          <w:spacing w:val="-4"/>
        </w:rPr>
        <w:t xml:space="preserve"> </w:t>
      </w:r>
      <w:r>
        <w:t>Requirements Template that addresses the 10 statutory elements</w:t>
      </w:r>
    </w:p>
    <w:p w14:paraId="3B436BAC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894"/>
      </w:pPr>
      <w:r>
        <w:t>Only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turnaround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collected and reviewed by CDE.</w:t>
      </w:r>
    </w:p>
    <w:p w14:paraId="2486876B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354"/>
      </w:pPr>
      <w:r>
        <w:t>All</w:t>
      </w:r>
      <w:r>
        <w:rPr>
          <w:spacing w:val="-2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 SW Requirements in accordance with their school district’s guidance</w:t>
      </w:r>
    </w:p>
    <w:p w14:paraId="5805D6DB" w14:textId="77777777" w:rsidR="0077463D" w:rsidRDefault="00F54C70">
      <w:pPr>
        <w:pStyle w:val="BodyText"/>
        <w:spacing w:line="268" w:lineRule="exact"/>
        <w:ind w:left="120"/>
      </w:pPr>
      <w:r>
        <w:rPr>
          <w:spacing w:val="-2"/>
        </w:rPr>
        <w:t>Discussion</w:t>
      </w:r>
    </w:p>
    <w:p w14:paraId="7310783B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spacing w:line="279" w:lineRule="exact"/>
        <w:ind w:hanging="360"/>
      </w:pPr>
      <w:r>
        <w:t>Many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concern</w:t>
      </w:r>
      <w:proofErr w:type="gramEnd"/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complete.</w:t>
      </w:r>
    </w:p>
    <w:p w14:paraId="59E1661E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0"/>
      </w:pPr>
      <w:r>
        <w:t>Some</w:t>
      </w:r>
      <w:r>
        <w:rPr>
          <w:spacing w:val="-5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UIP</w:t>
      </w:r>
      <w:r>
        <w:rPr>
          <w:spacing w:val="-4"/>
        </w:rPr>
        <w:t xml:space="preserve"> </w:t>
      </w:r>
      <w:r>
        <w:t>addendum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issue.</w:t>
      </w:r>
    </w:p>
    <w:p w14:paraId="37178250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ind w:right="191"/>
      </w:pPr>
      <w:r>
        <w:t>Stressed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addendum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for Title I purposes</w:t>
      </w:r>
    </w:p>
    <w:p w14:paraId="1BEF02BE" w14:textId="77777777" w:rsidR="0077463D" w:rsidRDefault="0077463D">
      <w:pPr>
        <w:pStyle w:val="BodyText"/>
        <w:spacing w:before="1"/>
        <w:ind w:left="0"/>
      </w:pPr>
    </w:p>
    <w:p w14:paraId="3B48F808" w14:textId="77777777" w:rsidR="0077463D" w:rsidRDefault="00F54C70">
      <w:pPr>
        <w:pStyle w:val="Heading1"/>
        <w:rPr>
          <w:u w:val="none"/>
        </w:rPr>
      </w:pPr>
      <w:r>
        <w:t>SES</w:t>
      </w:r>
      <w:r>
        <w:rPr>
          <w:spacing w:val="-3"/>
        </w:rPr>
        <w:t xml:space="preserve"> </w:t>
      </w:r>
      <w:r>
        <w:t>Rethink</w:t>
      </w:r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Kathryn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Smukler</w:t>
      </w:r>
    </w:p>
    <w:p w14:paraId="79602FE8" w14:textId="77777777" w:rsidR="0077463D" w:rsidRDefault="00F54C70">
      <w:pPr>
        <w:pStyle w:val="BodyText"/>
        <w:spacing w:before="1" w:line="268" w:lineRule="exact"/>
        <w:ind w:left="120"/>
      </w:pP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consider</w:t>
      </w:r>
    </w:p>
    <w:p w14:paraId="7A1AD1C9" w14:textId="77777777" w:rsidR="0077463D" w:rsidRDefault="00F54C70">
      <w:pPr>
        <w:pStyle w:val="ListParagraph"/>
        <w:numPr>
          <w:ilvl w:val="0"/>
          <w:numId w:val="1"/>
        </w:numPr>
        <w:tabs>
          <w:tab w:val="left" w:pos="839"/>
        </w:tabs>
        <w:spacing w:line="279" w:lineRule="exact"/>
        <w:ind w:left="839" w:hanging="360"/>
      </w:pPr>
      <w:r>
        <w:t>Which</w:t>
      </w:r>
      <w:r>
        <w:rPr>
          <w:spacing w:val="-6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maintained?</w:t>
      </w:r>
    </w:p>
    <w:p w14:paraId="71EF0B9F" w14:textId="77777777" w:rsidR="0077463D" w:rsidRDefault="00F54C70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Why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maintained?</w:t>
      </w:r>
    </w:p>
    <w:p w14:paraId="7A9DB97C" w14:textId="77777777" w:rsidR="0077463D" w:rsidRDefault="00F54C70">
      <w:pPr>
        <w:pStyle w:val="ListParagraph"/>
        <w:numPr>
          <w:ilvl w:val="1"/>
          <w:numId w:val="1"/>
        </w:numPr>
        <w:tabs>
          <w:tab w:val="left" w:pos="1559"/>
        </w:tabs>
        <w:spacing w:line="269" w:lineRule="exact"/>
        <w:ind w:left="1559" w:hanging="359"/>
      </w:pPr>
      <w:r>
        <w:t>What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amendments,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2"/>
        </w:rPr>
        <w:t>components?</w:t>
      </w:r>
    </w:p>
    <w:p w14:paraId="0FE1CB74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0"/>
        </w:tabs>
        <w:spacing w:line="277" w:lineRule="exact"/>
        <w:ind w:hanging="360"/>
      </w:pPr>
      <w:r>
        <w:t>Which</w:t>
      </w:r>
      <w:r>
        <w:rPr>
          <w:spacing w:val="-6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current</w:t>
      </w:r>
      <w:proofErr w:type="gramEnd"/>
      <w:r>
        <w:rPr>
          <w:spacing w:val="-2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eliminated?</w:t>
      </w:r>
    </w:p>
    <w:p w14:paraId="6446C8ED" w14:textId="77777777" w:rsidR="0077463D" w:rsidRDefault="00F54C70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rPr>
          <w:spacing w:val="-4"/>
        </w:rPr>
        <w:t>Why?</w:t>
      </w:r>
    </w:p>
    <w:p w14:paraId="0A971740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1"/>
        </w:tabs>
        <w:spacing w:line="277" w:lineRule="exact"/>
        <w:ind w:left="841" w:hanging="360"/>
      </w:pPr>
      <w:r>
        <w:t>What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have?</w:t>
      </w:r>
    </w:p>
    <w:p w14:paraId="61639BFC" w14:textId="77777777" w:rsidR="0077463D" w:rsidRDefault="00F54C70">
      <w:pPr>
        <w:pStyle w:val="BodyText"/>
        <w:spacing w:before="267"/>
        <w:ind w:left="121"/>
      </w:pPr>
      <w:r>
        <w:t>Responses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14:paraId="4563F30E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1"/>
        </w:tabs>
        <w:ind w:left="841" w:right="550"/>
      </w:pPr>
      <w:r>
        <w:t>Get</w:t>
      </w:r>
      <w:r>
        <w:rPr>
          <w:spacing w:val="-2"/>
        </w:rPr>
        <w:t xml:space="preserve"> </w:t>
      </w:r>
      <w:r>
        <w:t>rid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SES;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burnt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promise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didn’t follow through</w:t>
      </w:r>
    </w:p>
    <w:p w14:paraId="26703821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1" w:hanging="360"/>
      </w:pPr>
      <w:r>
        <w:t>Don’t</w:t>
      </w:r>
      <w:r>
        <w:rPr>
          <w:spacing w:val="-2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LEA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provider;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rPr>
          <w:spacing w:val="-4"/>
        </w:rPr>
        <w:t>work</w:t>
      </w:r>
    </w:p>
    <w:p w14:paraId="3A260DE0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1"/>
        </w:tabs>
        <w:spacing w:line="279" w:lineRule="exact"/>
        <w:ind w:left="841" w:hanging="360"/>
      </w:pP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successful</w:t>
      </w:r>
      <w:r>
        <w:rPr>
          <w:spacing w:val="-2"/>
        </w:rPr>
        <w:t xml:space="preserve"> program</w:t>
      </w:r>
    </w:p>
    <w:p w14:paraId="60EF1394" w14:textId="77777777" w:rsidR="0077463D" w:rsidRDefault="00F54C70">
      <w:pPr>
        <w:pStyle w:val="ListParagraph"/>
        <w:numPr>
          <w:ilvl w:val="0"/>
          <w:numId w:val="1"/>
        </w:numPr>
        <w:tabs>
          <w:tab w:val="left" w:pos="841"/>
        </w:tabs>
        <w:spacing w:line="279" w:lineRule="exact"/>
        <w:ind w:left="841" w:hanging="360"/>
      </w:pPr>
      <w:r>
        <w:t>SES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just a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program</w:t>
      </w:r>
    </w:p>
    <w:p w14:paraId="4ECF005D" w14:textId="77777777" w:rsidR="0077463D" w:rsidRDefault="0077463D">
      <w:pPr>
        <w:pStyle w:val="BodyText"/>
        <w:spacing w:before="1"/>
        <w:ind w:left="0"/>
      </w:pPr>
    </w:p>
    <w:p w14:paraId="764DC354" w14:textId="77777777" w:rsidR="0077463D" w:rsidRDefault="00F54C70">
      <w:pPr>
        <w:pStyle w:val="Heading1"/>
        <w:rPr>
          <w:u w:val="none"/>
        </w:rPr>
      </w:pPr>
      <w:r>
        <w:t>Consolidated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Results</w:t>
      </w:r>
      <w:r>
        <w:rPr>
          <w:spacing w:val="-7"/>
          <w:u w:val="none"/>
        </w:rPr>
        <w:t xml:space="preserve"> </w:t>
      </w:r>
      <w:r>
        <w:rPr>
          <w:u w:val="none"/>
        </w:rPr>
        <w:t>–</w:t>
      </w:r>
      <w:r>
        <w:rPr>
          <w:spacing w:val="-5"/>
          <w:u w:val="none"/>
        </w:rPr>
        <w:t xml:space="preserve"> </w:t>
      </w:r>
      <w:r>
        <w:rPr>
          <w:u w:val="none"/>
        </w:rPr>
        <w:t>Eric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>Young</w:t>
      </w:r>
    </w:p>
    <w:p w14:paraId="204B5BAA" w14:textId="77777777" w:rsidR="0077463D" w:rsidRDefault="00F54C70">
      <w:pPr>
        <w:pStyle w:val="BodyText"/>
        <w:ind w:left="119"/>
      </w:pPr>
      <w:r>
        <w:t>Eric presented the results of the survey conducted following the submission and review process for the 2013</w:t>
      </w:r>
      <w:r>
        <w:rPr>
          <w:spacing w:val="-3"/>
        </w:rPr>
        <w:t xml:space="preserve"> </w:t>
      </w:r>
      <w:r>
        <w:t>season.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graphs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result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minutes.</w:t>
      </w:r>
    </w:p>
    <w:p w14:paraId="06083CD6" w14:textId="77777777" w:rsidR="0077463D" w:rsidRDefault="0077463D">
      <w:pPr>
        <w:pStyle w:val="BodyText"/>
        <w:spacing w:before="1"/>
        <w:ind w:left="0"/>
      </w:pPr>
    </w:p>
    <w:p w14:paraId="05129A70" w14:textId="77777777" w:rsidR="0077463D" w:rsidRDefault="00F54C70">
      <w:pPr>
        <w:ind w:left="120"/>
      </w:pPr>
      <w:r>
        <w:rPr>
          <w:b/>
          <w:u w:val="single"/>
        </w:rPr>
        <w:t>Next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meeting</w:t>
      </w:r>
      <w:r>
        <w:rPr>
          <w:b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sectPr w:rsidR="0077463D">
      <w:pgSz w:w="12240" w:h="15840"/>
      <w:pgMar w:top="1380" w:right="1340" w:bottom="280" w:left="1320" w:header="5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773C0" w14:textId="77777777" w:rsidR="00F54C70" w:rsidRDefault="00F54C70">
      <w:r>
        <w:separator/>
      </w:r>
    </w:p>
  </w:endnote>
  <w:endnote w:type="continuationSeparator" w:id="0">
    <w:p w14:paraId="25876CEE" w14:textId="77777777" w:rsidR="00F54C70" w:rsidRDefault="00F5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CA64" w14:textId="77777777" w:rsidR="00F54C70" w:rsidRDefault="00F54C70">
      <w:r>
        <w:separator/>
      </w:r>
    </w:p>
  </w:footnote>
  <w:footnote w:type="continuationSeparator" w:id="0">
    <w:p w14:paraId="6F31DFE0" w14:textId="77777777" w:rsidR="00F54C70" w:rsidRDefault="00F5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B3574" w14:textId="77777777" w:rsidR="0077463D" w:rsidRDefault="00F54C7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47223A9F" wp14:editId="567F8A3A">
          <wp:simplePos x="0" y="0"/>
          <wp:positionH relativeFrom="page">
            <wp:posOffset>4257673</wp:posOffset>
          </wp:positionH>
          <wp:positionV relativeFrom="page">
            <wp:posOffset>347980</wp:posOffset>
          </wp:positionV>
          <wp:extent cx="2362199" cy="347344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2199" cy="3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BDF"/>
    <w:multiLevelType w:val="hybridMultilevel"/>
    <w:tmpl w:val="C61CC70C"/>
    <w:lvl w:ilvl="0" w:tplc="AE08FAE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60D2DC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23827B8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028C35AA"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4" w:tplc="07A6EEBA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E6F606D0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6" w:tplc="D3FE3764"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 w:tplc="4B902E44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 w:tplc="392E0F74">
      <w:numFmt w:val="bullet"/>
      <w:lvlText w:val="•"/>
      <w:lvlJc w:val="left"/>
      <w:pPr>
        <w:ind w:left="7797" w:hanging="361"/>
      </w:pPr>
      <w:rPr>
        <w:rFonts w:hint="default"/>
        <w:lang w:val="en-US" w:eastAsia="en-US" w:bidi="ar-SA"/>
      </w:rPr>
    </w:lvl>
  </w:abstractNum>
  <w:num w:numId="1" w16cid:durableId="76226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63D"/>
    <w:rsid w:val="0077463D"/>
    <w:rsid w:val="00871E47"/>
    <w:rsid w:val="00F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AC618"/>
  <w15:docId w15:val="{7ECB2385-D900-4883-BE58-8B8D8B6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Company> 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of Practitioners</dc:title>
  <dc:creator>David Smukler</dc:creator>
  <cp:lastModifiedBy>Owen, Emily</cp:lastModifiedBy>
  <cp:revision>2</cp:revision>
  <dcterms:created xsi:type="dcterms:W3CDTF">2025-02-19T20:24:00Z</dcterms:created>
  <dcterms:modified xsi:type="dcterms:W3CDTF">2025-02-19T20:24:00Z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D:20140213142544</vt:lpwstr>
  </property>
</Properties>
</file>